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BE" w:rsidRPr="00764EA4" w:rsidRDefault="00AC5DBE" w:rsidP="00625215">
      <w:pPr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СОВЕТ МУНИЦИПАЛЬНОГО РАЙОНА</w:t>
      </w:r>
    </w:p>
    <w:p w:rsidR="00AC5DBE" w:rsidRDefault="00AC5DBE" w:rsidP="00625215">
      <w:pPr>
        <w:ind w:firstLine="567"/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«БАЛЕЙСКИЙ РАЙОН»</w:t>
      </w:r>
    </w:p>
    <w:p w:rsidR="00625215" w:rsidRPr="00764EA4" w:rsidRDefault="00625215" w:rsidP="006252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C5DBE" w:rsidRPr="00764EA4" w:rsidRDefault="00AC5DBE" w:rsidP="00625215">
      <w:pPr>
        <w:rPr>
          <w:b/>
          <w:sz w:val="28"/>
          <w:szCs w:val="28"/>
        </w:rPr>
      </w:pPr>
    </w:p>
    <w:p w:rsidR="00AC5DBE" w:rsidRPr="00764EA4" w:rsidRDefault="00AC5DBE" w:rsidP="00625215">
      <w:pPr>
        <w:ind w:firstLine="567"/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РЕШЕНИЕ</w:t>
      </w:r>
    </w:p>
    <w:p w:rsidR="00AC5DBE" w:rsidRDefault="00AC5DBE" w:rsidP="00625215">
      <w:pPr>
        <w:ind w:firstLine="567"/>
        <w:jc w:val="center"/>
        <w:rPr>
          <w:b/>
          <w:sz w:val="28"/>
          <w:szCs w:val="28"/>
        </w:rPr>
      </w:pPr>
    </w:p>
    <w:p w:rsidR="00625215" w:rsidRPr="00764EA4" w:rsidRDefault="00625215" w:rsidP="00625215">
      <w:pPr>
        <w:ind w:firstLine="567"/>
        <w:jc w:val="center"/>
        <w:rPr>
          <w:b/>
          <w:sz w:val="28"/>
          <w:szCs w:val="28"/>
        </w:rPr>
      </w:pPr>
    </w:p>
    <w:p w:rsidR="00AC5DBE" w:rsidRPr="00764EA4" w:rsidRDefault="009C5D95" w:rsidP="0062521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bookmarkStart w:id="0" w:name="_GoBack"/>
      <w:bookmarkEnd w:id="0"/>
      <w:r w:rsidR="00C44E5B">
        <w:rPr>
          <w:sz w:val="28"/>
          <w:szCs w:val="28"/>
        </w:rPr>
        <w:t xml:space="preserve"> 2024</w:t>
      </w:r>
      <w:r w:rsidR="00AC5DBE" w:rsidRPr="00764EA4">
        <w:rPr>
          <w:sz w:val="28"/>
          <w:szCs w:val="28"/>
        </w:rPr>
        <w:t xml:space="preserve"> года                                                                                 № </w:t>
      </w:r>
    </w:p>
    <w:p w:rsidR="00AC5DBE" w:rsidRPr="00764EA4" w:rsidRDefault="00AC5DBE" w:rsidP="00625215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625215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625215">
      <w:pPr>
        <w:ind w:firstLine="567"/>
        <w:jc w:val="center"/>
        <w:rPr>
          <w:sz w:val="28"/>
          <w:szCs w:val="28"/>
        </w:rPr>
      </w:pPr>
      <w:r w:rsidRPr="00764EA4">
        <w:rPr>
          <w:sz w:val="28"/>
          <w:szCs w:val="28"/>
        </w:rPr>
        <w:t>город Балей</w:t>
      </w:r>
    </w:p>
    <w:p w:rsidR="00AC5DBE" w:rsidRPr="00764EA4" w:rsidRDefault="00AC5DBE" w:rsidP="00625215">
      <w:pPr>
        <w:rPr>
          <w:b/>
          <w:sz w:val="28"/>
          <w:szCs w:val="28"/>
        </w:rPr>
      </w:pPr>
    </w:p>
    <w:p w:rsidR="00AC5DBE" w:rsidRPr="00764EA4" w:rsidRDefault="00AC5DBE" w:rsidP="00625215">
      <w:pPr>
        <w:rPr>
          <w:b/>
          <w:sz w:val="28"/>
          <w:szCs w:val="28"/>
        </w:rPr>
      </w:pPr>
    </w:p>
    <w:p w:rsidR="00AC5DBE" w:rsidRPr="00764EA4" w:rsidRDefault="00AF63F6" w:rsidP="00625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</w:t>
      </w:r>
      <w:r w:rsidR="00C14A5C">
        <w:rPr>
          <w:b/>
          <w:sz w:val="28"/>
          <w:szCs w:val="28"/>
        </w:rPr>
        <w:t>мотрении отчета о деятельности К</w:t>
      </w:r>
      <w:r w:rsidR="00AC5DBE" w:rsidRPr="00764EA4">
        <w:rPr>
          <w:b/>
          <w:sz w:val="28"/>
          <w:szCs w:val="28"/>
        </w:rPr>
        <w:t xml:space="preserve">онтрольно-счетной палаты </w:t>
      </w:r>
    </w:p>
    <w:p w:rsidR="00AC5DBE" w:rsidRPr="00764EA4" w:rsidRDefault="00AC5DBE" w:rsidP="00625215">
      <w:pPr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 xml:space="preserve">муниципального района </w:t>
      </w:r>
      <w:r w:rsidR="000341ED">
        <w:rPr>
          <w:b/>
          <w:sz w:val="28"/>
          <w:szCs w:val="28"/>
        </w:rPr>
        <w:t>«</w:t>
      </w:r>
      <w:r w:rsidR="00C44E5B">
        <w:rPr>
          <w:b/>
          <w:sz w:val="28"/>
          <w:szCs w:val="28"/>
        </w:rPr>
        <w:t>Балейский район» за 2023</w:t>
      </w:r>
      <w:r w:rsidRPr="00764EA4">
        <w:rPr>
          <w:b/>
          <w:sz w:val="28"/>
          <w:szCs w:val="28"/>
        </w:rPr>
        <w:t xml:space="preserve"> год</w:t>
      </w:r>
    </w:p>
    <w:p w:rsidR="00AC5DBE" w:rsidRPr="00764EA4" w:rsidRDefault="00AC5DBE" w:rsidP="00625215">
      <w:pPr>
        <w:jc w:val="both"/>
        <w:rPr>
          <w:sz w:val="28"/>
          <w:szCs w:val="28"/>
        </w:rPr>
      </w:pPr>
    </w:p>
    <w:p w:rsidR="00AC5DBE" w:rsidRPr="00764EA4" w:rsidRDefault="00AC5DBE" w:rsidP="00625215">
      <w:pPr>
        <w:jc w:val="both"/>
        <w:rPr>
          <w:sz w:val="28"/>
          <w:szCs w:val="28"/>
        </w:rPr>
      </w:pPr>
    </w:p>
    <w:p w:rsidR="00AC5DBE" w:rsidRDefault="00AC5DBE" w:rsidP="00625215">
      <w:pPr>
        <w:ind w:firstLine="567"/>
        <w:jc w:val="both"/>
        <w:rPr>
          <w:b/>
          <w:sz w:val="28"/>
          <w:szCs w:val="28"/>
        </w:rPr>
      </w:pPr>
      <w:r w:rsidRPr="00764EA4">
        <w:rPr>
          <w:sz w:val="28"/>
          <w:szCs w:val="28"/>
        </w:rPr>
        <w:t>Заслушав и обсуди</w:t>
      </w:r>
      <w:r w:rsidR="00C14A5C">
        <w:rPr>
          <w:sz w:val="28"/>
          <w:szCs w:val="28"/>
        </w:rPr>
        <w:t>в представленный председателем К</w:t>
      </w:r>
      <w:r w:rsidRPr="00764EA4">
        <w:rPr>
          <w:sz w:val="28"/>
          <w:szCs w:val="28"/>
        </w:rPr>
        <w:t>онтрольно-счетной палаты муниципального района «Балейск</w:t>
      </w:r>
      <w:r w:rsidR="00C14A5C">
        <w:rPr>
          <w:sz w:val="28"/>
          <w:szCs w:val="28"/>
        </w:rPr>
        <w:t>ий район» отчет о деятельности К</w:t>
      </w:r>
      <w:r w:rsidRPr="00764EA4">
        <w:rPr>
          <w:sz w:val="28"/>
          <w:szCs w:val="28"/>
        </w:rPr>
        <w:t xml:space="preserve">онтрольно-счетной палаты муниципального </w:t>
      </w:r>
      <w:r w:rsidR="00E44696">
        <w:rPr>
          <w:sz w:val="28"/>
          <w:szCs w:val="28"/>
        </w:rPr>
        <w:t>района «Балейский район» з</w:t>
      </w:r>
      <w:r w:rsidR="00C44E5B">
        <w:rPr>
          <w:sz w:val="28"/>
          <w:szCs w:val="28"/>
        </w:rPr>
        <w:t>а 2023</w:t>
      </w:r>
      <w:r w:rsidRPr="00764EA4">
        <w:rPr>
          <w:sz w:val="28"/>
          <w:szCs w:val="28"/>
        </w:rPr>
        <w:t xml:space="preserve"> год, в соответствии со статьей 22  Устава муниципального района «Балейский район», Совет муниципального района «Балейский район»</w:t>
      </w:r>
      <w:r w:rsidR="000341ED">
        <w:rPr>
          <w:sz w:val="28"/>
          <w:szCs w:val="28"/>
        </w:rPr>
        <w:t xml:space="preserve"> </w:t>
      </w:r>
      <w:r w:rsidR="00625215" w:rsidRPr="00764EA4">
        <w:rPr>
          <w:b/>
          <w:sz w:val="28"/>
          <w:szCs w:val="28"/>
        </w:rPr>
        <w:t>РЕШИЛ</w:t>
      </w:r>
      <w:r w:rsidRPr="00764EA4">
        <w:rPr>
          <w:b/>
          <w:sz w:val="28"/>
          <w:szCs w:val="28"/>
        </w:rPr>
        <w:t>:</w:t>
      </w:r>
    </w:p>
    <w:p w:rsidR="00F10AD0" w:rsidRPr="00764EA4" w:rsidRDefault="00F10AD0" w:rsidP="00625215">
      <w:pPr>
        <w:ind w:firstLine="567"/>
        <w:jc w:val="both"/>
        <w:rPr>
          <w:b/>
          <w:sz w:val="28"/>
          <w:szCs w:val="28"/>
        </w:rPr>
      </w:pPr>
    </w:p>
    <w:p w:rsidR="00AC5DBE" w:rsidRPr="00764EA4" w:rsidRDefault="00C14A5C" w:rsidP="00625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Отчет о деятельности К</w:t>
      </w:r>
      <w:r w:rsidR="00AC5DBE" w:rsidRPr="00764EA4">
        <w:rPr>
          <w:sz w:val="28"/>
          <w:szCs w:val="28"/>
        </w:rPr>
        <w:t xml:space="preserve">онтрольно-счетной палаты муниципального </w:t>
      </w:r>
      <w:r w:rsidR="00C44E5B">
        <w:rPr>
          <w:sz w:val="28"/>
          <w:szCs w:val="28"/>
        </w:rPr>
        <w:t>района «Балейский район» за 2023</w:t>
      </w:r>
      <w:r w:rsidR="00AC5DBE" w:rsidRPr="00764EA4">
        <w:rPr>
          <w:sz w:val="28"/>
          <w:szCs w:val="28"/>
        </w:rPr>
        <w:t xml:space="preserve"> год принять к сведению. </w:t>
      </w:r>
    </w:p>
    <w:p w:rsidR="00AC5DBE" w:rsidRPr="00764EA4" w:rsidRDefault="00AC5DBE" w:rsidP="00625215">
      <w:pPr>
        <w:ind w:firstLine="567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2. Деятельно</w:t>
      </w:r>
      <w:r w:rsidR="00C14A5C">
        <w:rPr>
          <w:sz w:val="28"/>
          <w:szCs w:val="28"/>
        </w:rPr>
        <w:t>сть К</w:t>
      </w:r>
      <w:r w:rsidRPr="00764EA4">
        <w:rPr>
          <w:sz w:val="28"/>
          <w:szCs w:val="28"/>
        </w:rPr>
        <w:t>онтрольно-счетной палаты муниципального</w:t>
      </w:r>
      <w:r w:rsidR="00C44E5B">
        <w:rPr>
          <w:sz w:val="28"/>
          <w:szCs w:val="28"/>
        </w:rPr>
        <w:t xml:space="preserve"> района «Балейский район» в 2023</w:t>
      </w:r>
      <w:r w:rsidRPr="00764EA4">
        <w:rPr>
          <w:sz w:val="28"/>
          <w:szCs w:val="28"/>
        </w:rPr>
        <w:t xml:space="preserve"> году признать удовлетворительной.</w:t>
      </w:r>
    </w:p>
    <w:p w:rsidR="00AC5DBE" w:rsidRPr="00764EA4" w:rsidRDefault="00AC5DBE" w:rsidP="00625215">
      <w:pPr>
        <w:ind w:firstLine="567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3. Решение вступает в силу с момента подписания.</w:t>
      </w:r>
    </w:p>
    <w:p w:rsidR="00AC5DBE" w:rsidRPr="00764EA4" w:rsidRDefault="00AC5DBE" w:rsidP="00625215">
      <w:pPr>
        <w:ind w:firstLine="567"/>
        <w:jc w:val="both"/>
        <w:rPr>
          <w:i/>
          <w:sz w:val="28"/>
          <w:szCs w:val="28"/>
        </w:rPr>
      </w:pPr>
      <w:r w:rsidRPr="00764EA4">
        <w:rPr>
          <w:sz w:val="28"/>
          <w:szCs w:val="28"/>
        </w:rPr>
        <w:t>4. Решение опубликовать в газете «Балейская новь».</w:t>
      </w:r>
    </w:p>
    <w:p w:rsidR="00AC5DBE" w:rsidRPr="00764EA4" w:rsidRDefault="00AC5DBE" w:rsidP="00625215">
      <w:pPr>
        <w:ind w:firstLine="567"/>
        <w:jc w:val="both"/>
        <w:rPr>
          <w:i/>
          <w:sz w:val="28"/>
          <w:szCs w:val="28"/>
        </w:rPr>
      </w:pPr>
    </w:p>
    <w:p w:rsidR="00AC5DBE" w:rsidRPr="00764EA4" w:rsidRDefault="00AC5DBE" w:rsidP="00625215">
      <w:pPr>
        <w:jc w:val="both"/>
        <w:rPr>
          <w:i/>
          <w:sz w:val="28"/>
          <w:szCs w:val="28"/>
        </w:rPr>
      </w:pPr>
    </w:p>
    <w:p w:rsidR="00AC5DBE" w:rsidRPr="00764EA4" w:rsidRDefault="00AC5DBE" w:rsidP="00625215">
      <w:pPr>
        <w:ind w:firstLine="567"/>
        <w:jc w:val="both"/>
        <w:rPr>
          <w:i/>
          <w:sz w:val="28"/>
          <w:szCs w:val="28"/>
        </w:rPr>
      </w:pPr>
    </w:p>
    <w:p w:rsidR="00AC5DBE" w:rsidRPr="00764EA4" w:rsidRDefault="00AC5DBE" w:rsidP="00625215">
      <w:pPr>
        <w:jc w:val="both"/>
        <w:rPr>
          <w:sz w:val="28"/>
          <w:szCs w:val="28"/>
        </w:rPr>
      </w:pPr>
      <w:r w:rsidRPr="00764EA4">
        <w:rPr>
          <w:sz w:val="28"/>
          <w:szCs w:val="28"/>
        </w:rPr>
        <w:t>Председатель Совета</w:t>
      </w:r>
    </w:p>
    <w:p w:rsidR="00625215" w:rsidRDefault="00AC5DBE" w:rsidP="00625215">
      <w:pPr>
        <w:jc w:val="both"/>
        <w:rPr>
          <w:sz w:val="28"/>
          <w:szCs w:val="28"/>
        </w:rPr>
      </w:pPr>
      <w:r w:rsidRPr="00764EA4">
        <w:rPr>
          <w:sz w:val="28"/>
          <w:szCs w:val="28"/>
        </w:rPr>
        <w:t xml:space="preserve">МР «Балейский район»                                             </w:t>
      </w:r>
      <w:r w:rsidR="00E44696">
        <w:rPr>
          <w:sz w:val="28"/>
          <w:szCs w:val="28"/>
        </w:rPr>
        <w:t xml:space="preserve">                  И.Г. Акулова</w:t>
      </w:r>
    </w:p>
    <w:p w:rsidR="00625215" w:rsidRDefault="00625215" w:rsidP="0062521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5215" w:rsidRPr="00625215" w:rsidRDefault="00625215" w:rsidP="00625215">
      <w:pPr>
        <w:jc w:val="right"/>
        <w:rPr>
          <w:sz w:val="24"/>
        </w:rPr>
      </w:pPr>
      <w:r w:rsidRPr="00625215">
        <w:rPr>
          <w:sz w:val="24"/>
        </w:rPr>
        <w:lastRenderedPageBreak/>
        <w:t>Приложение</w:t>
      </w:r>
    </w:p>
    <w:p w:rsidR="00625215" w:rsidRPr="00625215" w:rsidRDefault="00625215" w:rsidP="00625215">
      <w:pPr>
        <w:jc w:val="right"/>
        <w:rPr>
          <w:sz w:val="24"/>
        </w:rPr>
      </w:pPr>
      <w:r w:rsidRPr="00625215">
        <w:rPr>
          <w:sz w:val="24"/>
        </w:rPr>
        <w:t>к решению Совета</w:t>
      </w:r>
    </w:p>
    <w:p w:rsidR="00625215" w:rsidRPr="00625215" w:rsidRDefault="00625215" w:rsidP="00625215">
      <w:pPr>
        <w:jc w:val="right"/>
        <w:rPr>
          <w:sz w:val="24"/>
        </w:rPr>
      </w:pPr>
      <w:r w:rsidRPr="00625215">
        <w:rPr>
          <w:sz w:val="24"/>
        </w:rPr>
        <w:t>МР «Балейский район»</w:t>
      </w:r>
    </w:p>
    <w:p w:rsidR="00625215" w:rsidRPr="00625215" w:rsidRDefault="00625215" w:rsidP="00625215">
      <w:pPr>
        <w:jc w:val="right"/>
        <w:rPr>
          <w:sz w:val="24"/>
        </w:rPr>
      </w:pPr>
      <w:r w:rsidRPr="00625215">
        <w:rPr>
          <w:sz w:val="24"/>
        </w:rPr>
        <w:t>от 30.01.2024 г. № _</w:t>
      </w:r>
    </w:p>
    <w:p w:rsidR="00625215" w:rsidRDefault="00625215" w:rsidP="00625215">
      <w:pPr>
        <w:rPr>
          <w:b/>
          <w:i/>
          <w:sz w:val="28"/>
          <w:szCs w:val="28"/>
        </w:rPr>
      </w:pPr>
    </w:p>
    <w:p w:rsidR="00625215" w:rsidRDefault="00625215" w:rsidP="00625215">
      <w:pPr>
        <w:rPr>
          <w:b/>
          <w:i/>
          <w:sz w:val="28"/>
          <w:szCs w:val="28"/>
        </w:rPr>
      </w:pPr>
    </w:p>
    <w:p w:rsidR="00625215" w:rsidRDefault="00625215" w:rsidP="00625215">
      <w:pPr>
        <w:jc w:val="center"/>
        <w:rPr>
          <w:b/>
          <w:i/>
          <w:sz w:val="28"/>
          <w:szCs w:val="28"/>
        </w:rPr>
      </w:pPr>
      <w:r w:rsidRPr="007B666B">
        <w:rPr>
          <w:b/>
          <w:i/>
          <w:sz w:val="28"/>
          <w:szCs w:val="28"/>
        </w:rPr>
        <w:t>ОТЧЕТ</w:t>
      </w:r>
    </w:p>
    <w:p w:rsidR="00625215" w:rsidRPr="007B666B" w:rsidRDefault="00625215" w:rsidP="0062521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 Контрольно-счетной палаты муниципального района «Балейский район» за 2023 год</w:t>
      </w:r>
    </w:p>
    <w:p w:rsidR="00625215" w:rsidRDefault="00625215" w:rsidP="00625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15" w:rsidRPr="007B666B" w:rsidRDefault="00625215" w:rsidP="00625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15" w:rsidRDefault="00625215" w:rsidP="00625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 муниципального района «Балейский район</w:t>
      </w:r>
      <w:r w:rsidRPr="007B666B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КСП)</w:t>
      </w:r>
      <w:r w:rsidRPr="007B666B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Федеральным законом</w:t>
      </w:r>
      <w:r w:rsidRPr="007B666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</w:t>
      </w:r>
      <w:r>
        <w:rPr>
          <w:sz w:val="28"/>
          <w:szCs w:val="28"/>
        </w:rPr>
        <w:t>ний», во исполнение статьи 27</w:t>
      </w:r>
      <w:r w:rsidRPr="007B666B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 муниципального района «Балейский район</w:t>
      </w:r>
      <w:r w:rsidRPr="007B666B">
        <w:rPr>
          <w:sz w:val="28"/>
          <w:szCs w:val="28"/>
        </w:rPr>
        <w:t>», в</w:t>
      </w:r>
      <w:r w:rsidRPr="007B666B">
        <w:rPr>
          <w:bCs/>
          <w:sz w:val="28"/>
          <w:szCs w:val="28"/>
        </w:rPr>
        <w:t xml:space="preserve"> целях</w:t>
      </w:r>
      <w:r>
        <w:rPr>
          <w:bCs/>
          <w:sz w:val="28"/>
          <w:szCs w:val="28"/>
        </w:rPr>
        <w:t xml:space="preserve"> организации и</w:t>
      </w:r>
      <w:r w:rsidRPr="007B666B">
        <w:rPr>
          <w:bCs/>
          <w:sz w:val="28"/>
          <w:szCs w:val="28"/>
        </w:rPr>
        <w:t xml:space="preserve"> осуществления контроля</w:t>
      </w:r>
      <w:proofErr w:type="gramEnd"/>
      <w:r w:rsidRPr="007B666B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законностью и эффективностью использования средств бюджета муниципального района «Балейский район»</w:t>
      </w:r>
      <w:r w:rsidRPr="007B66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иных сре</w:t>
      </w:r>
      <w:proofErr w:type="gramStart"/>
      <w:r>
        <w:rPr>
          <w:bCs/>
          <w:sz w:val="28"/>
          <w:szCs w:val="28"/>
        </w:rPr>
        <w:t>дств в сл</w:t>
      </w:r>
      <w:proofErr w:type="gramEnd"/>
      <w:r>
        <w:rPr>
          <w:bCs/>
          <w:sz w:val="28"/>
          <w:szCs w:val="28"/>
        </w:rPr>
        <w:t>учаях, предусмотренных законодательством Российской Федерации;</w:t>
      </w:r>
      <w:r w:rsidRPr="007B66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проведения экспертизы проектов бюджета района и внешней проверки годового отчета об исполнении бюджета района; проведения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 w:rsidRPr="007B66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осуществления 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собственностью.</w:t>
      </w:r>
    </w:p>
    <w:p w:rsidR="00625215" w:rsidRPr="007B666B" w:rsidRDefault="00625215" w:rsidP="0062521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КСП</w:t>
      </w:r>
      <w:r w:rsidRPr="007B666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постоянно действующим органом внешнего муниципального финансового контроля, </w:t>
      </w:r>
      <w:proofErr w:type="gramStart"/>
      <w:r>
        <w:rPr>
          <w:sz w:val="28"/>
          <w:szCs w:val="28"/>
        </w:rPr>
        <w:t>образована</w:t>
      </w:r>
      <w:proofErr w:type="gramEnd"/>
      <w:r>
        <w:rPr>
          <w:sz w:val="28"/>
          <w:szCs w:val="28"/>
        </w:rPr>
        <w:t xml:space="preserve"> Советом муниципального района «Балейский район» и ему подотчетна.</w:t>
      </w:r>
    </w:p>
    <w:p w:rsidR="00625215" w:rsidRPr="006F21D9" w:rsidRDefault="00625215" w:rsidP="00625215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B666B">
        <w:rPr>
          <w:rStyle w:val="a3"/>
          <w:bCs/>
          <w:sz w:val="28"/>
          <w:szCs w:val="28"/>
        </w:rPr>
        <w:t>I</w:t>
      </w:r>
      <w:r w:rsidRPr="006F21D9">
        <w:rPr>
          <w:rStyle w:val="a3"/>
          <w:bCs/>
          <w:sz w:val="28"/>
          <w:szCs w:val="28"/>
          <w:u w:val="single"/>
        </w:rPr>
        <w:t>.</w:t>
      </w:r>
      <w:r w:rsidRPr="006F21D9">
        <w:rPr>
          <w:rStyle w:val="a3"/>
          <w:b/>
          <w:bCs/>
          <w:sz w:val="28"/>
          <w:szCs w:val="28"/>
          <w:u w:val="single"/>
        </w:rPr>
        <w:t xml:space="preserve"> </w:t>
      </w:r>
      <w:r w:rsidRPr="006F21D9">
        <w:rPr>
          <w:rStyle w:val="a3"/>
          <w:bCs/>
          <w:sz w:val="28"/>
          <w:szCs w:val="28"/>
          <w:u w:val="single"/>
        </w:rPr>
        <w:t>Общие положения</w:t>
      </w:r>
    </w:p>
    <w:p w:rsidR="00625215" w:rsidRPr="007B666B" w:rsidRDefault="00625215" w:rsidP="0062521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Настоящий о</w:t>
      </w:r>
      <w:r>
        <w:rPr>
          <w:sz w:val="28"/>
          <w:szCs w:val="28"/>
        </w:rPr>
        <w:t>тчет о деятельности КСП за 2023</w:t>
      </w:r>
      <w:r w:rsidRPr="007B666B">
        <w:rPr>
          <w:sz w:val="28"/>
          <w:szCs w:val="28"/>
        </w:rPr>
        <w:t xml:space="preserve"> год  подготовлен в соответствии с требованиями</w:t>
      </w:r>
      <w:r>
        <w:rPr>
          <w:sz w:val="28"/>
          <w:szCs w:val="28"/>
        </w:rPr>
        <w:t xml:space="preserve"> ч. 2</w:t>
      </w:r>
      <w:r w:rsidRPr="007B666B">
        <w:rPr>
          <w:sz w:val="28"/>
          <w:szCs w:val="28"/>
        </w:rPr>
        <w:t xml:space="preserve"> статьи 19 Федерального</w:t>
      </w:r>
      <w:r>
        <w:rPr>
          <w:sz w:val="28"/>
          <w:szCs w:val="28"/>
        </w:rPr>
        <w:t xml:space="preserve"> закона от 07.02.2011 № </w:t>
      </w:r>
      <w:r w:rsidRPr="007B666B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статьи 14 </w:t>
      </w:r>
      <w:r w:rsidRPr="007B666B">
        <w:rPr>
          <w:sz w:val="28"/>
          <w:szCs w:val="28"/>
        </w:rPr>
        <w:t>Полож</w:t>
      </w:r>
      <w:r>
        <w:rPr>
          <w:sz w:val="28"/>
          <w:szCs w:val="28"/>
        </w:rPr>
        <w:t>ения о КСП</w:t>
      </w:r>
      <w:r w:rsidRPr="007B666B">
        <w:rPr>
          <w:sz w:val="28"/>
          <w:szCs w:val="28"/>
        </w:rPr>
        <w:t>, утвержд</w:t>
      </w:r>
      <w:r>
        <w:rPr>
          <w:sz w:val="28"/>
          <w:szCs w:val="28"/>
        </w:rPr>
        <w:t xml:space="preserve">енного решением Совета муниципального района «Балейский район» от 25.02.2022  № 74 и Положения о ежегодном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 деятельности КСП, утвержденного решением Совета муниципального района «Балейский район» от 16.02.2012 № 387.</w:t>
      </w:r>
    </w:p>
    <w:p w:rsidR="00625215" w:rsidRPr="007B666B" w:rsidRDefault="00625215" w:rsidP="00625215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КСП в 2023</w:t>
      </w:r>
      <w:r w:rsidRPr="007B666B">
        <w:rPr>
          <w:sz w:val="28"/>
          <w:szCs w:val="28"/>
        </w:rPr>
        <w:t xml:space="preserve"> году осуществлял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экспертно-анали</w:t>
      </w:r>
      <w:r>
        <w:rPr>
          <w:sz w:val="28"/>
          <w:szCs w:val="28"/>
        </w:rPr>
        <w:t>тическую, контрольную</w:t>
      </w:r>
      <w:r w:rsidRPr="007B666B">
        <w:rPr>
          <w:sz w:val="28"/>
          <w:szCs w:val="28"/>
        </w:rPr>
        <w:t>, информационную и организационно-методическую деятельность в соответствии с законодательством Российско</w:t>
      </w:r>
      <w:r>
        <w:rPr>
          <w:sz w:val="28"/>
          <w:szCs w:val="28"/>
        </w:rPr>
        <w:t>й Федерации и Забайкальского края</w:t>
      </w:r>
      <w:r w:rsidRPr="007B666B">
        <w:rPr>
          <w:sz w:val="28"/>
          <w:szCs w:val="28"/>
        </w:rPr>
        <w:t>, нормативными правовыми актами муниципально</w:t>
      </w:r>
      <w:r>
        <w:rPr>
          <w:sz w:val="28"/>
          <w:szCs w:val="28"/>
        </w:rPr>
        <w:t>го района «Балейский район</w:t>
      </w:r>
      <w:r w:rsidRPr="007B666B">
        <w:rPr>
          <w:sz w:val="28"/>
          <w:szCs w:val="28"/>
        </w:rPr>
        <w:t>», п</w:t>
      </w:r>
      <w:r>
        <w:rPr>
          <w:sz w:val="28"/>
          <w:szCs w:val="28"/>
        </w:rPr>
        <w:t>ланом работы КСП, утвержденным приказом председателя КСП от 29.12.2022 № 25-од.</w:t>
      </w:r>
      <w:r w:rsidRPr="007B666B">
        <w:rPr>
          <w:sz w:val="28"/>
          <w:szCs w:val="28"/>
        </w:rPr>
        <w:t xml:space="preserve"> </w:t>
      </w:r>
    </w:p>
    <w:p w:rsidR="00625215" w:rsidRPr="007B666B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проведено 46 мероприятий, в том числе: 34 </w:t>
      </w:r>
      <w:r w:rsidRPr="007B666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но-аналитических мероприятий и 12 контрольных </w:t>
      </w:r>
      <w:r w:rsidRPr="007B666B">
        <w:rPr>
          <w:sz w:val="28"/>
          <w:szCs w:val="28"/>
        </w:rPr>
        <w:t xml:space="preserve">мероприятий. </w:t>
      </w:r>
    </w:p>
    <w:p w:rsidR="00625215" w:rsidRPr="007B666B" w:rsidRDefault="00625215" w:rsidP="00625215">
      <w:pPr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 xml:space="preserve">В установленные Бюджетным кодексом Российской Федерации сроки проведены внешняя проверка Отчета </w:t>
      </w:r>
      <w:r w:rsidRPr="007B666B">
        <w:rPr>
          <w:rStyle w:val="a3"/>
          <w:b w:val="0"/>
          <w:bCs w:val="0"/>
          <w:sz w:val="28"/>
          <w:szCs w:val="28"/>
        </w:rPr>
        <w:t>об исполнении бю</w:t>
      </w:r>
      <w:r>
        <w:rPr>
          <w:rStyle w:val="a3"/>
          <w:b w:val="0"/>
          <w:bCs w:val="0"/>
          <w:sz w:val="28"/>
          <w:szCs w:val="28"/>
        </w:rPr>
        <w:t>джета муниципального района «Балейский район</w:t>
      </w:r>
      <w:r w:rsidRPr="007B666B">
        <w:rPr>
          <w:rStyle w:val="a3"/>
          <w:b w:val="0"/>
          <w:bCs w:val="0"/>
          <w:sz w:val="28"/>
          <w:szCs w:val="28"/>
        </w:rPr>
        <w:t xml:space="preserve">» </w:t>
      </w:r>
      <w:r>
        <w:rPr>
          <w:sz w:val="28"/>
          <w:szCs w:val="28"/>
        </w:rPr>
        <w:t>за 2022 год, экспертиза</w:t>
      </w:r>
      <w:r w:rsidRPr="007B666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Совета муниципального района «Балейский район»</w:t>
      </w:r>
      <w:r w:rsidRPr="007B666B">
        <w:rPr>
          <w:sz w:val="28"/>
          <w:szCs w:val="28"/>
        </w:rPr>
        <w:t xml:space="preserve"> «Об утверждении бюджета м</w:t>
      </w:r>
      <w:r>
        <w:rPr>
          <w:sz w:val="28"/>
          <w:szCs w:val="28"/>
        </w:rPr>
        <w:t>униципального района «Балейский район» на 2024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7B666B">
        <w:rPr>
          <w:sz w:val="28"/>
          <w:szCs w:val="28"/>
        </w:rPr>
        <w:t>».</w:t>
      </w:r>
    </w:p>
    <w:p w:rsidR="00625215" w:rsidRPr="00A72DD2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II. </w:t>
      </w:r>
      <w:r w:rsidRPr="006F21D9">
        <w:rPr>
          <w:rStyle w:val="a3"/>
          <w:bCs/>
          <w:sz w:val="28"/>
          <w:szCs w:val="28"/>
          <w:u w:val="single"/>
        </w:rPr>
        <w:t>Основные итоги контрольной деятельности</w:t>
      </w:r>
    </w:p>
    <w:p w:rsidR="00625215" w:rsidRPr="007B666B" w:rsidRDefault="00625215" w:rsidP="006252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 и эффективностью использования</w:t>
      </w:r>
      <w:r w:rsidRPr="007B666B">
        <w:rPr>
          <w:sz w:val="28"/>
          <w:szCs w:val="28"/>
        </w:rPr>
        <w:t xml:space="preserve"> бюджетных средств</w:t>
      </w:r>
      <w:r w:rsidRPr="007B666B">
        <w:rPr>
          <w:bCs/>
          <w:sz w:val="28"/>
          <w:szCs w:val="28"/>
        </w:rPr>
        <w:t xml:space="preserve"> и соблюдением установленного порядка</w:t>
      </w:r>
      <w:r>
        <w:rPr>
          <w:bCs/>
          <w:sz w:val="28"/>
          <w:szCs w:val="28"/>
        </w:rPr>
        <w:t xml:space="preserve"> формирования,</w:t>
      </w:r>
      <w:r w:rsidRPr="007B666B">
        <w:rPr>
          <w:bCs/>
          <w:sz w:val="28"/>
          <w:szCs w:val="28"/>
        </w:rPr>
        <w:t xml:space="preserve"> управле</w:t>
      </w:r>
      <w:r>
        <w:rPr>
          <w:bCs/>
          <w:sz w:val="28"/>
          <w:szCs w:val="28"/>
        </w:rPr>
        <w:t>ния и распоряжения муниципальной собственностью</w:t>
      </w:r>
      <w:r>
        <w:rPr>
          <w:sz w:val="28"/>
          <w:szCs w:val="28"/>
        </w:rPr>
        <w:t xml:space="preserve"> муниципального района «Балейский район»</w:t>
      </w:r>
      <w:r w:rsidRPr="007B666B">
        <w:rPr>
          <w:sz w:val="28"/>
          <w:szCs w:val="28"/>
        </w:rPr>
        <w:t xml:space="preserve">, является одним из приоритетных направлений </w:t>
      </w:r>
      <w:r>
        <w:rPr>
          <w:sz w:val="28"/>
          <w:szCs w:val="28"/>
        </w:rPr>
        <w:t>деятельности Контрольно-счетной палаты</w:t>
      </w:r>
      <w:r w:rsidRPr="007B666B">
        <w:rPr>
          <w:sz w:val="28"/>
          <w:szCs w:val="28"/>
        </w:rPr>
        <w:t xml:space="preserve">. </w:t>
      </w:r>
    </w:p>
    <w:p w:rsidR="00625215" w:rsidRDefault="00625215" w:rsidP="006252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Всего в отчетном го</w:t>
      </w:r>
      <w:r>
        <w:rPr>
          <w:sz w:val="28"/>
          <w:szCs w:val="28"/>
        </w:rPr>
        <w:t>ду КСП проведено 12 контрольных мероприятий, из них:</w:t>
      </w:r>
    </w:p>
    <w:p w:rsidR="00625215" w:rsidRPr="00EB5573" w:rsidRDefault="00625215" w:rsidP="006252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1. </w:t>
      </w:r>
      <w:r w:rsidRPr="00DF00B9">
        <w:rPr>
          <w:i/>
          <w:sz w:val="28"/>
          <w:szCs w:val="28"/>
        </w:rPr>
        <w:t xml:space="preserve"> Внешняя проверка годо</w:t>
      </w:r>
      <w:r>
        <w:rPr>
          <w:i/>
          <w:sz w:val="28"/>
          <w:szCs w:val="28"/>
        </w:rPr>
        <w:t>вой бюджетной отчетности за 2022</w:t>
      </w:r>
      <w:r w:rsidRPr="00DF00B9">
        <w:rPr>
          <w:i/>
          <w:sz w:val="28"/>
          <w:szCs w:val="28"/>
        </w:rPr>
        <w:t xml:space="preserve"> год главных администраторов бюджетных средств:</w:t>
      </w:r>
    </w:p>
    <w:p w:rsidR="00625215" w:rsidRPr="00DF00B9" w:rsidRDefault="00625215" w:rsidP="006252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Совет муниципального района «Балейский район»;</w:t>
      </w:r>
    </w:p>
    <w:p w:rsidR="00625215" w:rsidRDefault="00625215" w:rsidP="00625215">
      <w:pPr>
        <w:ind w:firstLine="709"/>
        <w:jc w:val="both"/>
        <w:rPr>
          <w:i/>
          <w:sz w:val="28"/>
          <w:szCs w:val="28"/>
        </w:rPr>
      </w:pPr>
      <w:r w:rsidRPr="00DF00B9">
        <w:rPr>
          <w:i/>
          <w:sz w:val="28"/>
          <w:szCs w:val="28"/>
        </w:rPr>
        <w:t>-  Администрация муниципального района «Балейский район»;</w:t>
      </w:r>
    </w:p>
    <w:p w:rsidR="00625215" w:rsidRPr="00DF00B9" w:rsidRDefault="00625215" w:rsidP="006252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Контрольно-счетная палата муниципального района «Балейский район»;</w:t>
      </w:r>
    </w:p>
    <w:p w:rsidR="00625215" w:rsidRDefault="00625215" w:rsidP="00625215">
      <w:pPr>
        <w:ind w:firstLine="709"/>
        <w:jc w:val="both"/>
        <w:rPr>
          <w:i/>
          <w:sz w:val="28"/>
          <w:szCs w:val="28"/>
        </w:rPr>
      </w:pPr>
      <w:r w:rsidRPr="00DF00B9">
        <w:rPr>
          <w:i/>
          <w:sz w:val="28"/>
          <w:szCs w:val="28"/>
        </w:rPr>
        <w:t>- Комитет культуры;</w:t>
      </w:r>
    </w:p>
    <w:p w:rsidR="00625215" w:rsidRPr="00DF00B9" w:rsidRDefault="00625215" w:rsidP="006252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Комитет по финансам;</w:t>
      </w:r>
    </w:p>
    <w:p w:rsidR="00625215" w:rsidRPr="00DF00B9" w:rsidRDefault="00625215" w:rsidP="0062521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Комитет образования.</w:t>
      </w:r>
      <w:r w:rsidRPr="00DF00B9">
        <w:rPr>
          <w:i/>
          <w:sz w:val="28"/>
          <w:szCs w:val="28"/>
        </w:rPr>
        <w:t xml:space="preserve"> 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DF00B9">
        <w:rPr>
          <w:color w:val="000000"/>
          <w:sz w:val="28"/>
          <w:szCs w:val="28"/>
        </w:rPr>
        <w:t>На основании проведенной внешней проверки годовой бюджет</w:t>
      </w:r>
      <w:r>
        <w:rPr>
          <w:color w:val="000000"/>
          <w:sz w:val="28"/>
          <w:szCs w:val="28"/>
        </w:rPr>
        <w:t>ной отчетности составлено шесть актов</w:t>
      </w:r>
      <w:r w:rsidRPr="00DF00B9">
        <w:rPr>
          <w:color w:val="000000"/>
          <w:sz w:val="28"/>
          <w:szCs w:val="28"/>
        </w:rPr>
        <w:t xml:space="preserve"> (все акты подписаны руководителями объектов контрольных мероприятий без разногласий и замечаний, акты предоставлены главным распорядителям бюджетных средств и Совету муниципального района «Балейский район»).</w:t>
      </w:r>
      <w:r>
        <w:rPr>
          <w:color w:val="000000"/>
          <w:sz w:val="28"/>
          <w:szCs w:val="28"/>
        </w:rPr>
        <w:t xml:space="preserve"> </w:t>
      </w:r>
      <w:r w:rsidRPr="008A24A2">
        <w:rPr>
          <w:sz w:val="28"/>
          <w:szCs w:val="28"/>
        </w:rPr>
        <w:t xml:space="preserve">Проведенная  проверка годовой    бюджетной    отчетности  за </w:t>
      </w:r>
      <w:r>
        <w:rPr>
          <w:sz w:val="28"/>
          <w:szCs w:val="28"/>
        </w:rPr>
        <w:t xml:space="preserve"> 2022 год главных администраторов бюджета</w:t>
      </w:r>
      <w:r w:rsidRPr="008A24A2">
        <w:rPr>
          <w:sz w:val="28"/>
          <w:szCs w:val="28"/>
        </w:rPr>
        <w:t xml:space="preserve"> муниципального  района «Балейский район»  дает  основание полагать, что </w:t>
      </w:r>
      <w:r>
        <w:rPr>
          <w:sz w:val="28"/>
          <w:szCs w:val="28"/>
        </w:rPr>
        <w:t>их</w:t>
      </w:r>
      <w:r w:rsidRPr="008A24A2">
        <w:rPr>
          <w:sz w:val="28"/>
          <w:szCs w:val="28"/>
        </w:rPr>
        <w:t xml:space="preserve"> отчетность  является  полной  и  достоверной.</w:t>
      </w:r>
    </w:p>
    <w:p w:rsidR="00625215" w:rsidRPr="00E86117" w:rsidRDefault="00625215" w:rsidP="00625215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Проверка соблюдения законодательства о бухгалтерском</w:t>
      </w:r>
      <w:r w:rsidRPr="00E86117">
        <w:rPr>
          <w:i/>
          <w:sz w:val="28"/>
          <w:szCs w:val="28"/>
        </w:rPr>
        <w:t xml:space="preserve"> учет</w:t>
      </w:r>
      <w:r>
        <w:rPr>
          <w:i/>
          <w:sz w:val="28"/>
          <w:szCs w:val="28"/>
        </w:rPr>
        <w:t>е</w:t>
      </w:r>
      <w:r w:rsidRPr="00E86117">
        <w:rPr>
          <w:i/>
          <w:sz w:val="28"/>
          <w:szCs w:val="28"/>
        </w:rPr>
        <w:t xml:space="preserve"> в МУП «Обелиск».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E86117">
        <w:rPr>
          <w:sz w:val="28"/>
          <w:szCs w:val="28"/>
        </w:rPr>
        <w:t xml:space="preserve">Проверка проведена совместно со специалистом Комитета по финансам администрации МР «Балейский район» по требованию </w:t>
      </w:r>
      <w:proofErr w:type="spellStart"/>
      <w:r w:rsidRPr="00E86117">
        <w:rPr>
          <w:sz w:val="28"/>
          <w:szCs w:val="28"/>
        </w:rPr>
        <w:t>Балейской</w:t>
      </w:r>
      <w:proofErr w:type="spellEnd"/>
      <w:r w:rsidRPr="00E86117">
        <w:rPr>
          <w:sz w:val="28"/>
          <w:szCs w:val="28"/>
        </w:rPr>
        <w:t xml:space="preserve"> межрайонной прокуратуры. По результа</w:t>
      </w:r>
      <w:r>
        <w:rPr>
          <w:sz w:val="28"/>
          <w:szCs w:val="28"/>
        </w:rPr>
        <w:t>там проверки составлен акт от 29.03.2023</w:t>
      </w:r>
      <w:r w:rsidRPr="00E86117">
        <w:rPr>
          <w:sz w:val="28"/>
          <w:szCs w:val="28"/>
        </w:rPr>
        <w:t xml:space="preserve"> г., в котором сделаны следующие выводы: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542F6A">
        <w:rPr>
          <w:sz w:val="28"/>
          <w:szCs w:val="28"/>
        </w:rPr>
        <w:lastRenderedPageBreak/>
        <w:t xml:space="preserve">1. В целом по учреждению первичный бухгалтерский учет налажен, однако, систематизация бухгалтерской первичной документации в регистры (журналы-ордера, главная книга) </w:t>
      </w:r>
      <w:proofErr w:type="gramStart"/>
      <w:r w:rsidRPr="00542F6A">
        <w:rPr>
          <w:sz w:val="28"/>
          <w:szCs w:val="28"/>
        </w:rPr>
        <w:t>согласно</w:t>
      </w:r>
      <w:proofErr w:type="gramEnd"/>
      <w:r w:rsidRPr="00542F6A">
        <w:rPr>
          <w:sz w:val="28"/>
          <w:szCs w:val="28"/>
        </w:rPr>
        <w:t xml:space="preserve"> Федерального закона от 06.12.2011 N402-ФЗ (ред. от 28.11.2018) "О бухгалтерском учете" не ведется.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542F6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42F6A">
        <w:rPr>
          <w:sz w:val="28"/>
          <w:szCs w:val="28"/>
        </w:rPr>
        <w:t xml:space="preserve">В результате проведенной проверки установлены следующие нарушения и недостатки: 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В нарушение требований статьи 8 Федерального закона от 06.12.2011 N402-ФЗ (ред. от 28.11.2018) "О бухгалтерском учете" учетная политика учреждения не сформирована и проверке не представлена;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В нарушение указаний Центрального банка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лимит кассы не установлен;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В нарушение требований Постановления Минтруда РФ от 31.12.2002 N85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 договор о полной материальной ответственности с главным бухгалтером не заключен;</w:t>
      </w:r>
      <w:proofErr w:type="gramEnd"/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В нарушение п.2 статьи 9 Федерального закона от 06.12.2011 N 402-ФЗ (ред. от 28.11.2018) "О бухгалтерском учете" при оформлении авансовых отчетов не указываются: количество подтверждающих документов, количество листов, а также назначение аванса;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Проверкой выявлено нарушение Приказа от 18.09.2008г. № 152 «Об утверждении обязательных реквизитов и порядка заполнения путевых листов». За весь период проверки путевые листы заполнены не в полном объеме по всем видам транспорта, отсутствуют  показания одометра (полные километры пробега) при выезде транспортного средства с парковочного места, предназначенной для стоянки транспортного средства по возвращении из рейса и окончании рабочего дня водителя транспортного средства.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542F6A">
        <w:rPr>
          <w:sz w:val="28"/>
          <w:szCs w:val="28"/>
        </w:rPr>
        <w:t xml:space="preserve">- В нарушение требований ст. 10 Федерального закона от 06.12.2011 N 402-ФЗ (ред. от 28.11.2018) "О бухгалтерском учете" проверке не представлены  Журналы-ордера и Главная книга; 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 xml:space="preserve"> В нарушение п. 11 Инструкции по применению Единого плана счетов бухгалтерского учета, утвержденной приказом Минфина РФ от 01.12.2010 г. № 157н, к ведомости по счету 70 "Расчеты с персоналом по оплате труда" за весь период проверки не прикладывались расчетно-платежные  ведомости, табеля учета рабочего времени, приказы по личному составу предприятия на  дополнительные выплаты (приказы на отпуска, приказы на доплаты);</w:t>
      </w:r>
      <w:proofErr w:type="gramEnd"/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F6A">
        <w:rPr>
          <w:sz w:val="28"/>
          <w:szCs w:val="28"/>
        </w:rPr>
        <w:t>В нарушение требований ст. 26 Федерального закона от 14.11.2002 г. №161-ФЗ «О государственных и муниципальных унитарных предприятиях» МУП «Обелиск» не представляет  годовую бухгалтерскую (финансовую) отчетность в городское поселение «Город Балей»;</w:t>
      </w:r>
    </w:p>
    <w:p w:rsidR="00625215" w:rsidRPr="00542F6A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42F6A">
        <w:rPr>
          <w:sz w:val="28"/>
          <w:szCs w:val="28"/>
        </w:rPr>
        <w:t xml:space="preserve">В нарушение требований Федерального закона от 14.11.2002 г. № 161-ФЗ «О государственных и муниципальных унитарных предприятиях» Администрацией городского поселения «Город Балей» не осуществляется </w:t>
      </w:r>
      <w:proofErr w:type="gramStart"/>
      <w:r w:rsidRPr="00542F6A">
        <w:rPr>
          <w:sz w:val="28"/>
          <w:szCs w:val="28"/>
        </w:rPr>
        <w:t>контроль за</w:t>
      </w:r>
      <w:proofErr w:type="gramEnd"/>
      <w:r w:rsidRPr="00542F6A">
        <w:rPr>
          <w:sz w:val="28"/>
          <w:szCs w:val="28"/>
        </w:rPr>
        <w:t xml:space="preserve"> деятельностью МУП «Обелиск».</w:t>
      </w:r>
    </w:p>
    <w:p w:rsidR="00625215" w:rsidRDefault="00625215" w:rsidP="0062521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292C3D"/>
          <w:sz w:val="28"/>
          <w:szCs w:val="28"/>
        </w:rPr>
        <w:t xml:space="preserve">3. </w:t>
      </w:r>
      <w:r w:rsidRPr="00DA0EBC">
        <w:rPr>
          <w:bCs/>
          <w:i/>
          <w:color w:val="292C3D"/>
          <w:sz w:val="28"/>
          <w:szCs w:val="28"/>
        </w:rPr>
        <w:t>Проверка соблюдения законности при исполнении муниципальных контрактов, заключенных в рамках проекта «Комфортная городская среда» национального проекта «Жилье и городская среда» в 2022 году на территории города Балей</w:t>
      </w:r>
    </w:p>
    <w:p w:rsidR="00625215" w:rsidRDefault="00625215" w:rsidP="006252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6117">
        <w:rPr>
          <w:color w:val="000000"/>
          <w:sz w:val="28"/>
          <w:szCs w:val="28"/>
        </w:rPr>
        <w:t>По результа</w:t>
      </w:r>
      <w:r>
        <w:rPr>
          <w:color w:val="000000"/>
          <w:sz w:val="28"/>
          <w:szCs w:val="28"/>
        </w:rPr>
        <w:t>там проверки составлен акт от 13.06.2023</w:t>
      </w:r>
      <w:r w:rsidRPr="00E86117">
        <w:rPr>
          <w:color w:val="000000"/>
          <w:sz w:val="28"/>
          <w:szCs w:val="28"/>
        </w:rPr>
        <w:t xml:space="preserve"> г., в котором сделаны следующие выводы: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DA0EBC">
        <w:rPr>
          <w:sz w:val="28"/>
          <w:szCs w:val="28"/>
        </w:rPr>
        <w:t xml:space="preserve">В ходе проведения проверки финансовых нарушений не установлено. Средства субсидии из краевого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625215" w:rsidRDefault="00625215" w:rsidP="0062521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4. </w:t>
      </w:r>
      <w:r w:rsidRPr="00DA0EBC">
        <w:rPr>
          <w:i/>
          <w:color w:val="000000"/>
          <w:sz w:val="28"/>
          <w:szCs w:val="28"/>
        </w:rPr>
        <w:t xml:space="preserve">Проверка законности, эффективности и целесообразности использования средств иных межбюджетных трансфертов, передаваемых на реализацию </w:t>
      </w:r>
      <w:proofErr w:type="gramStart"/>
      <w:r w:rsidRPr="00DA0EBC">
        <w:rPr>
          <w:i/>
          <w:color w:val="000000"/>
          <w:sz w:val="28"/>
          <w:szCs w:val="28"/>
        </w:rPr>
        <w:t xml:space="preserve">мероприятий Плана социального развития центров экономического роста </w:t>
      </w:r>
      <w:r>
        <w:rPr>
          <w:i/>
          <w:color w:val="000000"/>
          <w:sz w:val="28"/>
          <w:szCs w:val="28"/>
        </w:rPr>
        <w:t>Забайкальского края</w:t>
      </w:r>
      <w:proofErr w:type="gramEnd"/>
      <w:r>
        <w:rPr>
          <w:i/>
          <w:color w:val="000000"/>
          <w:sz w:val="28"/>
          <w:szCs w:val="28"/>
        </w:rPr>
        <w:t xml:space="preserve"> в 2022 году</w:t>
      </w:r>
    </w:p>
    <w:p w:rsidR="00625215" w:rsidRDefault="00625215" w:rsidP="006252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86117">
        <w:rPr>
          <w:color w:val="000000"/>
          <w:sz w:val="28"/>
          <w:szCs w:val="28"/>
        </w:rPr>
        <w:t>По результа</w:t>
      </w:r>
      <w:r>
        <w:rPr>
          <w:color w:val="000000"/>
          <w:sz w:val="28"/>
          <w:szCs w:val="28"/>
        </w:rPr>
        <w:t>там проверки составлен акт от 27.06.2023</w:t>
      </w:r>
      <w:r w:rsidRPr="00E86117">
        <w:rPr>
          <w:color w:val="000000"/>
          <w:sz w:val="28"/>
          <w:szCs w:val="28"/>
        </w:rPr>
        <w:t xml:space="preserve"> г., в котором сделаны следующие выводы: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DA0EBC">
        <w:rPr>
          <w:sz w:val="28"/>
          <w:szCs w:val="28"/>
        </w:rPr>
        <w:t>В ходе проведения проверки финансовых нарушений не установлено. Средства</w:t>
      </w:r>
      <w:proofErr w:type="gramStart"/>
      <w:r w:rsidRPr="00DA0EBC">
        <w:rPr>
          <w:sz w:val="28"/>
          <w:szCs w:val="28"/>
        </w:rPr>
        <w:t xml:space="preserve"> И</w:t>
      </w:r>
      <w:proofErr w:type="gramEnd"/>
      <w:r w:rsidRPr="00DA0EBC">
        <w:rPr>
          <w:sz w:val="28"/>
          <w:szCs w:val="28"/>
        </w:rPr>
        <w:t xml:space="preserve">ного межбюджетного трансферта из краевого бюджета использованы по целевому назначению. Нарушений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</w:t>
      </w:r>
    </w:p>
    <w:p w:rsidR="00625215" w:rsidRDefault="00625215" w:rsidP="00625215">
      <w:pPr>
        <w:ind w:firstLine="709"/>
        <w:contextualSpacing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5. </w:t>
      </w:r>
      <w:r w:rsidRPr="00DA0EBC">
        <w:rPr>
          <w:i/>
          <w:noProof/>
          <w:sz w:val="28"/>
          <w:szCs w:val="28"/>
        </w:rPr>
        <w:t>Проверка исполнения законодательства в сфере контрактной системы в сфере закупок для государственных и муниципальных нужд, бюджетного законодательства при реализации национальных проектов на территории муниципального района «Балейский район»</w:t>
      </w:r>
    </w:p>
    <w:p w:rsidR="00625215" w:rsidRDefault="00625215" w:rsidP="00625215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проведена совместно с </w:t>
      </w:r>
      <w:proofErr w:type="spellStart"/>
      <w:r>
        <w:rPr>
          <w:color w:val="000000"/>
          <w:sz w:val="28"/>
          <w:szCs w:val="28"/>
        </w:rPr>
        <w:t>Балейской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прокуратурой.</w:t>
      </w:r>
      <w:r w:rsidRPr="00E73A14">
        <w:rPr>
          <w:color w:val="000000"/>
          <w:sz w:val="28"/>
          <w:szCs w:val="28"/>
        </w:rPr>
        <w:t xml:space="preserve"> По результ</w:t>
      </w:r>
      <w:r>
        <w:rPr>
          <w:color w:val="000000"/>
          <w:sz w:val="28"/>
          <w:szCs w:val="28"/>
        </w:rPr>
        <w:t>атам проверки составлен акт от 26.10.2023</w:t>
      </w:r>
      <w:r w:rsidRPr="00E73A14">
        <w:rPr>
          <w:color w:val="000000"/>
          <w:sz w:val="28"/>
          <w:szCs w:val="28"/>
        </w:rPr>
        <w:t xml:space="preserve"> г., в котором сделаны следующие выводы: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B87F05">
        <w:rPr>
          <w:sz w:val="28"/>
          <w:szCs w:val="28"/>
        </w:rPr>
        <w:t>В ходе проведения проверки финансовых нарушений не установлено. Средства Субсидии и</w:t>
      </w:r>
      <w:proofErr w:type="gramStart"/>
      <w:r w:rsidRPr="00B87F05">
        <w:rPr>
          <w:sz w:val="28"/>
          <w:szCs w:val="28"/>
        </w:rPr>
        <w:t xml:space="preserve"> И</w:t>
      </w:r>
      <w:proofErr w:type="gramEnd"/>
      <w:r w:rsidRPr="00B87F05">
        <w:rPr>
          <w:sz w:val="28"/>
          <w:szCs w:val="28"/>
        </w:rPr>
        <w:t xml:space="preserve">ного межбюджетного трансферта из федерального и  краевого бюджета использованы по целевому назначению. Нарушений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</w:p>
    <w:p w:rsidR="00625215" w:rsidRDefault="00625215" w:rsidP="00625215">
      <w:pPr>
        <w:ind w:firstLine="709"/>
        <w:contextualSpacing/>
        <w:jc w:val="both"/>
        <w:rPr>
          <w:i/>
          <w:noProof/>
          <w:sz w:val="28"/>
          <w:szCs w:val="28"/>
        </w:rPr>
      </w:pPr>
      <w:r>
        <w:rPr>
          <w:i/>
          <w:sz w:val="28"/>
          <w:szCs w:val="28"/>
        </w:rPr>
        <w:lastRenderedPageBreak/>
        <w:t>6</w:t>
      </w:r>
      <w:r w:rsidRPr="00561DCA">
        <w:rPr>
          <w:i/>
          <w:sz w:val="28"/>
          <w:szCs w:val="28"/>
        </w:rPr>
        <w:t>.</w:t>
      </w:r>
      <w:r w:rsidRPr="00561DCA">
        <w:rPr>
          <w:i/>
          <w:noProof/>
          <w:sz w:val="28"/>
          <w:szCs w:val="28"/>
        </w:rPr>
        <w:t xml:space="preserve"> </w:t>
      </w:r>
      <w:r w:rsidRPr="00B87F05">
        <w:rPr>
          <w:i/>
          <w:noProof/>
          <w:sz w:val="28"/>
          <w:szCs w:val="28"/>
        </w:rPr>
        <w:t>Проверка целевого использования иного межбюджетного трансферта, предоставленного из бюджета Забайкальского края бюджету муниципального района «Балейский район», на реализацию мероприятий по созданию комфортной городской среды в городском поселении «Город Балей» в рамках проведения Всероссийского конкурса лучших проектов создания комфортной городской среды</w:t>
      </w:r>
    </w:p>
    <w:p w:rsidR="00625215" w:rsidRDefault="00625215" w:rsidP="006252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87F05">
        <w:rPr>
          <w:color w:val="000000"/>
          <w:sz w:val="28"/>
          <w:szCs w:val="28"/>
        </w:rPr>
        <w:t xml:space="preserve">Проверка проведена совместно с </w:t>
      </w:r>
      <w:proofErr w:type="spellStart"/>
      <w:r w:rsidRPr="00B87F05">
        <w:rPr>
          <w:color w:val="000000"/>
          <w:sz w:val="28"/>
          <w:szCs w:val="28"/>
        </w:rPr>
        <w:t>Балейской</w:t>
      </w:r>
      <w:proofErr w:type="spellEnd"/>
      <w:r w:rsidRPr="00B87F05">
        <w:rPr>
          <w:color w:val="000000"/>
          <w:sz w:val="28"/>
          <w:szCs w:val="28"/>
        </w:rPr>
        <w:t xml:space="preserve"> межрайонной прокуратурой. По результатам контрольного</w:t>
      </w:r>
      <w:r>
        <w:rPr>
          <w:color w:val="000000"/>
          <w:sz w:val="28"/>
          <w:szCs w:val="28"/>
        </w:rPr>
        <w:t xml:space="preserve"> мероприятия составлен акт от 09.11.2023</w:t>
      </w:r>
      <w:r w:rsidRPr="00B87F05">
        <w:rPr>
          <w:color w:val="000000"/>
          <w:sz w:val="28"/>
          <w:szCs w:val="28"/>
        </w:rPr>
        <w:t xml:space="preserve"> г., в котором сделаны следующие выводы:</w:t>
      </w:r>
      <w:r w:rsidRPr="00E73A14">
        <w:rPr>
          <w:i/>
          <w:color w:val="000000"/>
          <w:sz w:val="28"/>
          <w:szCs w:val="28"/>
        </w:rPr>
        <w:tab/>
      </w:r>
      <w:r w:rsidRPr="00B87F05">
        <w:rPr>
          <w:color w:val="000000"/>
          <w:sz w:val="28"/>
          <w:szCs w:val="28"/>
        </w:rPr>
        <w:t xml:space="preserve">    </w:t>
      </w:r>
    </w:p>
    <w:p w:rsidR="00625215" w:rsidRPr="00B87F0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B87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B87F05">
        <w:rPr>
          <w:color w:val="000000"/>
          <w:sz w:val="28"/>
          <w:szCs w:val="28"/>
        </w:rPr>
        <w:t xml:space="preserve">В ходе проведения проверки финансовых нарушений не установлено. Средства иного межбюджетного трансферта из краевого бюджета использованы по целевому назначению. Нарушений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625215" w:rsidRDefault="00625215" w:rsidP="00625215">
      <w:pPr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B87F05">
        <w:rPr>
          <w:i/>
          <w:sz w:val="28"/>
          <w:szCs w:val="28"/>
        </w:rPr>
        <w:t>Проверка законности, эффективности и целесообразности использования средств дорожного фонда городского поселения «Город Балей»</w:t>
      </w:r>
      <w:r w:rsidRPr="00B87F05">
        <w:rPr>
          <w:i/>
          <w:sz w:val="28"/>
          <w:szCs w:val="28"/>
        </w:rPr>
        <w:tab/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D25607">
        <w:rPr>
          <w:color w:val="000000"/>
          <w:sz w:val="28"/>
          <w:szCs w:val="28"/>
        </w:rPr>
        <w:t xml:space="preserve">Проверка проведена совместно с </w:t>
      </w:r>
      <w:proofErr w:type="spellStart"/>
      <w:r w:rsidRPr="00D25607">
        <w:rPr>
          <w:color w:val="000000"/>
          <w:sz w:val="28"/>
          <w:szCs w:val="28"/>
        </w:rPr>
        <w:t>Балейской</w:t>
      </w:r>
      <w:proofErr w:type="spellEnd"/>
      <w:r w:rsidRPr="00D25607">
        <w:rPr>
          <w:color w:val="000000"/>
          <w:sz w:val="28"/>
          <w:szCs w:val="28"/>
        </w:rPr>
        <w:t xml:space="preserve"> межрайонной прокуратурой. По результатам контрольного</w:t>
      </w:r>
      <w:r>
        <w:rPr>
          <w:color w:val="000000"/>
          <w:sz w:val="28"/>
          <w:szCs w:val="28"/>
        </w:rPr>
        <w:t xml:space="preserve"> мероприятия составлен акт от 25.12.2023</w:t>
      </w:r>
      <w:r w:rsidRPr="00D25607">
        <w:rPr>
          <w:color w:val="000000"/>
          <w:sz w:val="28"/>
          <w:szCs w:val="28"/>
        </w:rPr>
        <w:t xml:space="preserve"> г., в котором сделаны следующие выводы:</w:t>
      </w:r>
    </w:p>
    <w:p w:rsidR="00625215" w:rsidRPr="007F1C00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7F1C00">
        <w:rPr>
          <w:sz w:val="28"/>
          <w:szCs w:val="28"/>
        </w:rPr>
        <w:t xml:space="preserve">1. Расходование средств Дорожного фонда городского поселения «Город Балей» производилось в соответствии с требованиями Бюджетного законодательства. </w:t>
      </w:r>
    </w:p>
    <w:p w:rsidR="00625215" w:rsidRPr="007F1C00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7F1C00">
        <w:rPr>
          <w:sz w:val="28"/>
          <w:szCs w:val="28"/>
        </w:rPr>
        <w:t xml:space="preserve">2. Объем бюджетных ассигнований за счет средств Дорожного фонда Забайкальского края на осуществление дорожной деятельности в 2022 году составил 32 498 046 рублей 71 копеек, за 2023 год (9 месяцев) в сумме 18 554 790 рублей 00 копеек. Объемы </w:t>
      </w:r>
      <w:proofErr w:type="spellStart"/>
      <w:r w:rsidRPr="007F1C00">
        <w:rPr>
          <w:sz w:val="28"/>
          <w:szCs w:val="28"/>
        </w:rPr>
        <w:t>софинансирования</w:t>
      </w:r>
      <w:proofErr w:type="spellEnd"/>
      <w:r w:rsidRPr="007F1C00">
        <w:rPr>
          <w:sz w:val="28"/>
          <w:szCs w:val="28"/>
        </w:rPr>
        <w:t>, предусмотренные условиями Соглашений о предоставлении межбюджетных трансфертов, соблюдены.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 w:rsidRPr="007F1C00">
        <w:rPr>
          <w:sz w:val="28"/>
          <w:szCs w:val="28"/>
        </w:rPr>
        <w:t>3. Средства субсидий, иных межбюджетных трансфертов, поступившие в 2022-2023 годах, освоены в полном объеме и по назначению.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акты контрольных мероприятий представляются в </w:t>
      </w:r>
      <w:proofErr w:type="spellStart"/>
      <w:r>
        <w:rPr>
          <w:sz w:val="28"/>
          <w:szCs w:val="28"/>
        </w:rPr>
        <w:t>Балейскую</w:t>
      </w:r>
      <w:proofErr w:type="spellEnd"/>
      <w:r>
        <w:rPr>
          <w:sz w:val="28"/>
          <w:szCs w:val="28"/>
        </w:rPr>
        <w:t xml:space="preserve"> межрайонную прокуратуру в соответствии с Соглашением от 20.04.2023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порядке взаимодействия между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Забайкальского края и Контрольно-счетной палатой муниципального района «Балейский район».</w:t>
      </w:r>
    </w:p>
    <w:p w:rsidR="00625215" w:rsidRDefault="00625215" w:rsidP="0062521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актов проверок Контрольно-счетной палаты за 2023 год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возбуждено одно дело об административном правонарушении в отношении руководителя подрядной организац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«Блиц» за нарушение условий муниципального контракта по благоустройству центральной части города Балей в рамках национального проекта «Жилье и городская среда».</w:t>
      </w:r>
    </w:p>
    <w:p w:rsidR="00625215" w:rsidRPr="008777B8" w:rsidRDefault="00625215" w:rsidP="00625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lastRenderedPageBreak/>
        <w:t>III</w:t>
      </w:r>
      <w:r w:rsidRPr="006F21D9">
        <w:rPr>
          <w:rStyle w:val="a3"/>
          <w:bCs/>
          <w:sz w:val="28"/>
          <w:szCs w:val="28"/>
          <w:u w:val="single"/>
        </w:rPr>
        <w:t>. Основные итоги экспертно-аналитической деятельности.</w:t>
      </w:r>
    </w:p>
    <w:p w:rsidR="00625215" w:rsidRPr="007B666B" w:rsidRDefault="00625215" w:rsidP="00625215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 2023 году Контрольно-счетной палатой проведено 34</w:t>
      </w:r>
      <w:r w:rsidRPr="007B666B">
        <w:rPr>
          <w:rStyle w:val="a3"/>
          <w:bCs/>
          <w:sz w:val="28"/>
          <w:szCs w:val="28"/>
        </w:rPr>
        <w:t xml:space="preserve"> экс</w:t>
      </w:r>
      <w:r>
        <w:rPr>
          <w:rStyle w:val="a3"/>
          <w:bCs/>
          <w:sz w:val="28"/>
          <w:szCs w:val="28"/>
        </w:rPr>
        <w:t>пертно-аналитических мероприятий</w:t>
      </w:r>
      <w:r w:rsidRPr="007B666B">
        <w:rPr>
          <w:rStyle w:val="a3"/>
          <w:bCs/>
          <w:sz w:val="28"/>
          <w:szCs w:val="28"/>
        </w:rPr>
        <w:t>:</w:t>
      </w:r>
    </w:p>
    <w:p w:rsidR="00625215" w:rsidRDefault="00625215" w:rsidP="00625215">
      <w:pPr>
        <w:pStyle w:val="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Style w:val="a3"/>
          <w:bCs/>
          <w:i/>
          <w:sz w:val="28"/>
          <w:szCs w:val="28"/>
        </w:rPr>
      </w:pPr>
      <w:r w:rsidRPr="007B666B">
        <w:rPr>
          <w:rStyle w:val="a3"/>
          <w:bCs/>
          <w:i/>
          <w:sz w:val="28"/>
          <w:szCs w:val="28"/>
        </w:rPr>
        <w:t>Анализ отчета об испо</w:t>
      </w:r>
      <w:r>
        <w:rPr>
          <w:rStyle w:val="a3"/>
          <w:bCs/>
          <w:i/>
          <w:sz w:val="28"/>
          <w:szCs w:val="28"/>
        </w:rPr>
        <w:t>лнении бюджета района</w:t>
      </w:r>
      <w:r w:rsidRPr="007B666B">
        <w:rPr>
          <w:rStyle w:val="a3"/>
          <w:bCs/>
          <w:i/>
          <w:sz w:val="28"/>
          <w:szCs w:val="28"/>
        </w:rPr>
        <w:t xml:space="preserve"> за 3,</w:t>
      </w:r>
      <w:r>
        <w:rPr>
          <w:rStyle w:val="a3"/>
          <w:bCs/>
          <w:i/>
          <w:sz w:val="28"/>
          <w:szCs w:val="28"/>
        </w:rPr>
        <w:t xml:space="preserve"> 6 и 9 месяцев 2023</w:t>
      </w:r>
      <w:r w:rsidRPr="007B666B">
        <w:rPr>
          <w:rStyle w:val="a3"/>
          <w:bCs/>
          <w:i/>
          <w:sz w:val="28"/>
          <w:szCs w:val="28"/>
        </w:rPr>
        <w:t xml:space="preserve"> года.  </w:t>
      </w:r>
    </w:p>
    <w:p w:rsidR="00625215" w:rsidRPr="001448F1" w:rsidRDefault="00625215" w:rsidP="00625215">
      <w:pPr>
        <w:pStyle w:val="3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a3"/>
          <w:bCs/>
          <w:i/>
          <w:sz w:val="28"/>
          <w:szCs w:val="28"/>
        </w:rPr>
      </w:pPr>
      <w:r w:rsidRPr="007B666B">
        <w:rPr>
          <w:rStyle w:val="a3"/>
          <w:bCs/>
          <w:sz w:val="28"/>
          <w:szCs w:val="28"/>
        </w:rPr>
        <w:t xml:space="preserve">По каждому мероприятию </w:t>
      </w:r>
      <w:r>
        <w:rPr>
          <w:rStyle w:val="a3"/>
          <w:bCs/>
          <w:sz w:val="28"/>
          <w:szCs w:val="28"/>
        </w:rPr>
        <w:t>составлены экспертные заключения и представлены в Совет и администрацию муниципального района «Балейский район»</w:t>
      </w:r>
      <w:r w:rsidRPr="007B666B">
        <w:rPr>
          <w:rStyle w:val="a3"/>
          <w:bCs/>
          <w:sz w:val="28"/>
          <w:szCs w:val="28"/>
        </w:rPr>
        <w:t>. Выводы и предложения по результатам экспертно-аналитических мероприятий доводились в установленном порядке также до администраци</w:t>
      </w:r>
      <w:r>
        <w:rPr>
          <w:rStyle w:val="a3"/>
          <w:bCs/>
          <w:sz w:val="28"/>
          <w:szCs w:val="28"/>
        </w:rPr>
        <w:t>и муниципального района «Балейский район»</w:t>
      </w:r>
      <w:r w:rsidRPr="007B666B">
        <w:rPr>
          <w:rStyle w:val="a3"/>
          <w:bCs/>
          <w:sz w:val="28"/>
          <w:szCs w:val="28"/>
        </w:rPr>
        <w:t xml:space="preserve"> с целью своевременного принятия мер к качественному испол</w:t>
      </w:r>
      <w:r>
        <w:rPr>
          <w:rStyle w:val="a3"/>
          <w:bCs/>
          <w:sz w:val="28"/>
          <w:szCs w:val="28"/>
        </w:rPr>
        <w:t>нению доходной и расходной частей</w:t>
      </w:r>
      <w:r w:rsidRPr="007B666B">
        <w:rPr>
          <w:rStyle w:val="a3"/>
          <w:bCs/>
          <w:sz w:val="28"/>
          <w:szCs w:val="28"/>
        </w:rPr>
        <w:t xml:space="preserve"> бюджета.</w:t>
      </w:r>
    </w:p>
    <w:p w:rsidR="00625215" w:rsidRDefault="00625215" w:rsidP="00625215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2.  Экспертиза</w:t>
      </w:r>
      <w:r w:rsidRPr="007B666B">
        <w:rPr>
          <w:rStyle w:val="a3"/>
          <w:bCs/>
          <w:i/>
          <w:sz w:val="28"/>
          <w:szCs w:val="28"/>
        </w:rPr>
        <w:t xml:space="preserve"> Отчета об исполнен</w:t>
      </w:r>
      <w:r>
        <w:rPr>
          <w:rStyle w:val="a3"/>
          <w:bCs/>
          <w:i/>
          <w:sz w:val="28"/>
          <w:szCs w:val="28"/>
        </w:rPr>
        <w:t>ии бюджета муниципального района «Балейский район» за 2022</w:t>
      </w:r>
      <w:r w:rsidRPr="007B666B">
        <w:rPr>
          <w:rStyle w:val="a3"/>
          <w:bCs/>
          <w:i/>
          <w:sz w:val="28"/>
          <w:szCs w:val="28"/>
        </w:rPr>
        <w:t xml:space="preserve"> год.</w:t>
      </w:r>
    </w:p>
    <w:p w:rsidR="00625215" w:rsidRPr="007026B6" w:rsidRDefault="00625215" w:rsidP="00625215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На основании внешних </w:t>
      </w:r>
      <w:proofErr w:type="gramStart"/>
      <w:r>
        <w:rPr>
          <w:rStyle w:val="a3"/>
          <w:bCs/>
          <w:sz w:val="28"/>
          <w:szCs w:val="28"/>
        </w:rPr>
        <w:t>проверок годовой бюджетной отчетности главных распорядителей бюджетных средств бюджета муниципального</w:t>
      </w:r>
      <w:proofErr w:type="gramEnd"/>
      <w:r>
        <w:rPr>
          <w:rStyle w:val="a3"/>
          <w:bCs/>
          <w:sz w:val="28"/>
          <w:szCs w:val="28"/>
        </w:rPr>
        <w:t xml:space="preserve"> района «Балейский район» проведена экспертиза Отчета об исполнении бюджета муниципального района «Балейский район» за 2022 год. Подготовлено экспертное заключение от 19.04.2023 г. № 03-23/ЭАМ-ВП-КСП.</w:t>
      </w:r>
    </w:p>
    <w:p w:rsidR="00625215" w:rsidRPr="007B666B" w:rsidRDefault="00625215" w:rsidP="00625215">
      <w:pPr>
        <w:autoSpaceDE w:val="0"/>
        <w:autoSpaceDN w:val="0"/>
        <w:adjustRightInd w:val="0"/>
        <w:ind w:firstLine="709"/>
        <w:jc w:val="both"/>
        <w:rPr>
          <w:rStyle w:val="a3"/>
          <w:b w:val="0"/>
          <w:sz w:val="28"/>
          <w:szCs w:val="28"/>
        </w:rPr>
      </w:pPr>
      <w:r w:rsidRPr="007B666B">
        <w:rPr>
          <w:sz w:val="28"/>
          <w:szCs w:val="28"/>
        </w:rPr>
        <w:t>Выводы и рекоменда</w:t>
      </w:r>
      <w:r>
        <w:rPr>
          <w:sz w:val="28"/>
          <w:szCs w:val="28"/>
        </w:rPr>
        <w:t>ции направлены в Совет</w:t>
      </w:r>
      <w:r w:rsidRPr="007B66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администрацию района</w:t>
      </w:r>
      <w:r w:rsidRPr="007B666B">
        <w:rPr>
          <w:sz w:val="28"/>
          <w:szCs w:val="28"/>
        </w:rPr>
        <w:t xml:space="preserve">. </w:t>
      </w:r>
    </w:p>
    <w:p w:rsidR="00625215" w:rsidRPr="007B666B" w:rsidRDefault="00625215" w:rsidP="00625215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3. Экспертиза отчетов об исполнении бюджетов городского поселения «Город Балей» и девяти сельских поселений за 2022 год.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отчетов поселений проведена на основании Соглашений, заключенных между Советом муниципального района «Балейский район» и Советами поселений.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Фактов, указывающих на недостоверность годовой отчетности поселений за 2022 год в ходе проведения экспертизы отчетов, не установлено.</w:t>
      </w:r>
    </w:p>
    <w:p w:rsidR="00625215" w:rsidRPr="007B666B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бюджетного законодательства РФ изложены в заключениях и доведены до Совета муниципального района «Балейский район» и Советов поселений.  </w:t>
      </w:r>
    </w:p>
    <w:p w:rsidR="00625215" w:rsidRPr="007B666B" w:rsidRDefault="00625215" w:rsidP="00625215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4. Экспертиза</w:t>
      </w:r>
      <w:r w:rsidRPr="007B666B">
        <w:rPr>
          <w:rStyle w:val="a3"/>
          <w:bCs/>
          <w:i/>
          <w:sz w:val="28"/>
          <w:szCs w:val="28"/>
        </w:rPr>
        <w:t xml:space="preserve"> проекта решения Со</w:t>
      </w:r>
      <w:r>
        <w:rPr>
          <w:rStyle w:val="a3"/>
          <w:bCs/>
          <w:i/>
          <w:sz w:val="28"/>
          <w:szCs w:val="28"/>
        </w:rPr>
        <w:t>вета муниципального района «Балейский район» «О бюджете муниципального района «Балейский район» на 2024</w:t>
      </w:r>
      <w:r w:rsidRPr="007B666B">
        <w:rPr>
          <w:rStyle w:val="a3"/>
          <w:bCs/>
          <w:i/>
          <w:sz w:val="28"/>
          <w:szCs w:val="28"/>
        </w:rPr>
        <w:t xml:space="preserve"> год</w:t>
      </w:r>
      <w:r>
        <w:rPr>
          <w:rStyle w:val="a3"/>
          <w:bCs/>
          <w:i/>
          <w:sz w:val="28"/>
          <w:szCs w:val="28"/>
        </w:rPr>
        <w:t xml:space="preserve"> и плановый период 2025 и 2026 годов</w:t>
      </w:r>
      <w:r w:rsidRPr="007B666B">
        <w:rPr>
          <w:rStyle w:val="a3"/>
          <w:bCs/>
          <w:i/>
          <w:sz w:val="28"/>
          <w:szCs w:val="28"/>
        </w:rPr>
        <w:t>».</w:t>
      </w:r>
    </w:p>
    <w:p w:rsidR="00625215" w:rsidRPr="007B666B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муниципального района «Балейский район» проведена экспертиза</w:t>
      </w:r>
      <w:r w:rsidRPr="007B666B">
        <w:rPr>
          <w:sz w:val="28"/>
          <w:szCs w:val="28"/>
        </w:rPr>
        <w:t xml:space="preserve"> проекта решения Совет</w:t>
      </w:r>
      <w:r>
        <w:rPr>
          <w:sz w:val="28"/>
          <w:szCs w:val="28"/>
        </w:rPr>
        <w:t>а муниципального района «Балейский район» «О бюджете муниципального района «Балейский район» на 2024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7B666B">
        <w:rPr>
          <w:sz w:val="28"/>
          <w:szCs w:val="28"/>
        </w:rPr>
        <w:t>» и проведен анализ параметров п</w:t>
      </w:r>
      <w:r>
        <w:rPr>
          <w:sz w:val="28"/>
          <w:szCs w:val="28"/>
        </w:rPr>
        <w:t xml:space="preserve">роекта бюджета района на 2024 год и плановый период 2025 и 2026 годов. Подготовлено заключение от 14.11.2023 г. № 21-23/ЭАМ-ПБ-КСП. </w:t>
      </w:r>
    </w:p>
    <w:p w:rsidR="00625215" w:rsidRDefault="00625215" w:rsidP="00625215">
      <w:pPr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lastRenderedPageBreak/>
        <w:t xml:space="preserve">Оснований для отклонения </w:t>
      </w:r>
      <w:r>
        <w:rPr>
          <w:sz w:val="28"/>
          <w:szCs w:val="28"/>
        </w:rPr>
        <w:t xml:space="preserve">проекта решения Совета муниципального района «Балейский район» «О бюджете муниципального района «Балейский район» на 2024 </w:t>
      </w:r>
      <w:r w:rsidRPr="007B666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2025 и 2026 годов</w:t>
      </w:r>
      <w:r w:rsidRPr="007B666B">
        <w:rPr>
          <w:sz w:val="28"/>
          <w:szCs w:val="28"/>
        </w:rPr>
        <w:t xml:space="preserve">» </w:t>
      </w:r>
      <w:r w:rsidRPr="007B666B">
        <w:rPr>
          <w:color w:val="000000"/>
          <w:sz w:val="28"/>
          <w:szCs w:val="28"/>
        </w:rPr>
        <w:t>не установлено.</w:t>
      </w:r>
    </w:p>
    <w:p w:rsidR="00625215" w:rsidRDefault="00625215" w:rsidP="0062521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 Экспертиза проектов бюджетов десяти поселений муниципального района «Балейский район» на 2024 год и плановый период 2025 и 2026 годов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проектов бюджетов поселений на 2024 год и плановый период 2025 и 2026 годов проведена на основании Соглашений, заключенных между Советом муниципального района «Балейский район» и Советами поселений.</w:t>
      </w:r>
    </w:p>
    <w:p w:rsidR="00625215" w:rsidRPr="001C2CD3" w:rsidRDefault="00625215" w:rsidP="00625215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6. Экспертиза четырёх муниципальных программ, планируемых к финансированию в 2024 году.</w:t>
      </w: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Проведена экспертиза следующих муниципальных программ:</w:t>
      </w:r>
    </w:p>
    <w:p w:rsidR="00625215" w:rsidRPr="000362A9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«Модернизация объектов коммунальной инфраструктуры</w:t>
      </w:r>
      <w:r w:rsidRPr="000362A9">
        <w:rPr>
          <w:sz w:val="28"/>
          <w:szCs w:val="28"/>
        </w:rPr>
        <w:t xml:space="preserve"> муниципального района «Ба</w:t>
      </w:r>
      <w:r>
        <w:rPr>
          <w:sz w:val="28"/>
          <w:szCs w:val="28"/>
        </w:rPr>
        <w:t>лейский район» (2024-2026 гг.)»;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362A9">
        <w:t xml:space="preserve"> </w:t>
      </w:r>
      <w:r>
        <w:rPr>
          <w:sz w:val="28"/>
          <w:szCs w:val="28"/>
        </w:rPr>
        <w:t>«Обеспечение экологической безопасности окружающей среды и населения муниципального района</w:t>
      </w:r>
      <w:r w:rsidRPr="000362A9">
        <w:rPr>
          <w:sz w:val="28"/>
          <w:szCs w:val="28"/>
        </w:rPr>
        <w:t xml:space="preserve"> </w:t>
      </w:r>
      <w:r>
        <w:rPr>
          <w:sz w:val="28"/>
          <w:szCs w:val="28"/>
        </w:rPr>
        <w:t>«Балейский</w:t>
      </w:r>
      <w:r w:rsidRPr="000362A9">
        <w:rPr>
          <w:sz w:val="28"/>
          <w:szCs w:val="28"/>
        </w:rPr>
        <w:t xml:space="preserve"> ра</w:t>
      </w:r>
      <w:r>
        <w:rPr>
          <w:sz w:val="28"/>
          <w:szCs w:val="28"/>
        </w:rPr>
        <w:t>йон» при обращении с отходами производства и потребления</w:t>
      </w:r>
      <w:r w:rsidRPr="000362A9">
        <w:rPr>
          <w:sz w:val="28"/>
          <w:szCs w:val="28"/>
        </w:rPr>
        <w:t xml:space="preserve"> </w:t>
      </w:r>
      <w:r>
        <w:rPr>
          <w:sz w:val="28"/>
          <w:szCs w:val="28"/>
        </w:rPr>
        <w:t>(2024-2026</w:t>
      </w:r>
      <w:r w:rsidRPr="000362A9">
        <w:rPr>
          <w:sz w:val="28"/>
          <w:szCs w:val="28"/>
        </w:rPr>
        <w:t xml:space="preserve"> годы</w:t>
      </w:r>
      <w:r>
        <w:rPr>
          <w:sz w:val="28"/>
          <w:szCs w:val="28"/>
        </w:rPr>
        <w:t>)</w:t>
      </w:r>
      <w:r w:rsidRPr="000362A9">
        <w:rPr>
          <w:sz w:val="28"/>
          <w:szCs w:val="28"/>
        </w:rPr>
        <w:t>»;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«Ремонт дорог и содержание сети автомобильных дорог общего пользования местного значения муниципального района</w:t>
      </w:r>
      <w:r w:rsidRPr="000362A9">
        <w:rPr>
          <w:sz w:val="28"/>
          <w:szCs w:val="28"/>
        </w:rPr>
        <w:t xml:space="preserve"> «Балейский район»</w:t>
      </w:r>
      <w:r>
        <w:rPr>
          <w:sz w:val="28"/>
          <w:szCs w:val="28"/>
        </w:rPr>
        <w:t xml:space="preserve"> на 2024-2026 г.г.</w:t>
      </w:r>
      <w:r w:rsidRPr="000362A9">
        <w:rPr>
          <w:sz w:val="28"/>
          <w:szCs w:val="28"/>
        </w:rPr>
        <w:t>»;</w:t>
      </w:r>
    </w:p>
    <w:p w:rsidR="00625215" w:rsidRDefault="00625215" w:rsidP="00625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«Молодежь </w:t>
      </w:r>
      <w:proofErr w:type="spellStart"/>
      <w:r>
        <w:rPr>
          <w:sz w:val="28"/>
          <w:szCs w:val="28"/>
        </w:rPr>
        <w:t>Балейского</w:t>
      </w:r>
      <w:proofErr w:type="spellEnd"/>
      <w:r w:rsidRPr="005028B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на 2024-2028годы».</w:t>
      </w:r>
    </w:p>
    <w:p w:rsidR="00625215" w:rsidRPr="00BB33B4" w:rsidRDefault="00625215" w:rsidP="00625215">
      <w:pPr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B33B4">
        <w:rPr>
          <w:sz w:val="28"/>
          <w:szCs w:val="28"/>
        </w:rPr>
        <w:t>По каждой муниципальной программе составлено заключение</w:t>
      </w:r>
      <w:r>
        <w:rPr>
          <w:sz w:val="28"/>
          <w:szCs w:val="28"/>
        </w:rPr>
        <w:t xml:space="preserve"> и направлено в администрацию МР «Балейский район»</w:t>
      </w:r>
      <w:r w:rsidRPr="00BB33B4">
        <w:rPr>
          <w:sz w:val="28"/>
          <w:szCs w:val="28"/>
        </w:rPr>
        <w:t xml:space="preserve">. </w:t>
      </w: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7. Экспертиза проектов решений о внесении изменений в бюджет муниципального района «Балейский район» на 2023 год.</w:t>
      </w:r>
    </w:p>
    <w:p w:rsidR="00625215" w:rsidRDefault="00625215" w:rsidP="00625215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четыре экспертизы</w:t>
      </w:r>
      <w:r w:rsidRPr="00933D39">
        <w:rPr>
          <w:sz w:val="28"/>
          <w:szCs w:val="28"/>
        </w:rPr>
        <w:t xml:space="preserve"> по проектам решений о </w:t>
      </w:r>
      <w:r>
        <w:rPr>
          <w:sz w:val="28"/>
          <w:szCs w:val="28"/>
        </w:rPr>
        <w:t>внесении изменений в бюджет 2023</w:t>
      </w:r>
      <w:r w:rsidRPr="00933D39">
        <w:rPr>
          <w:sz w:val="28"/>
          <w:szCs w:val="28"/>
        </w:rPr>
        <w:t xml:space="preserve"> года. </w:t>
      </w:r>
      <w:proofErr w:type="gramStart"/>
      <w:r w:rsidRPr="00933D39">
        <w:rPr>
          <w:sz w:val="28"/>
          <w:szCs w:val="28"/>
        </w:rPr>
        <w:t>Подготовлены заключения, в которых сделаны выводы о</w:t>
      </w:r>
      <w:r>
        <w:rPr>
          <w:sz w:val="28"/>
          <w:szCs w:val="28"/>
        </w:rPr>
        <w:t xml:space="preserve"> том</w:t>
      </w:r>
      <w:r w:rsidRPr="00933D39">
        <w:rPr>
          <w:sz w:val="28"/>
          <w:szCs w:val="28"/>
        </w:rPr>
        <w:t>, что результаты экспертизы проектов решений Совета муниципального района «Балейский район» «О внесении изменений в решение С</w:t>
      </w:r>
      <w:r>
        <w:rPr>
          <w:sz w:val="28"/>
          <w:szCs w:val="28"/>
        </w:rPr>
        <w:t>овета МР «Балейский район» от 27.12.2022 г. № 218</w:t>
      </w:r>
      <w:r w:rsidRPr="00933D39">
        <w:rPr>
          <w:sz w:val="28"/>
          <w:szCs w:val="28"/>
        </w:rPr>
        <w:t xml:space="preserve"> «О бюдж</w:t>
      </w:r>
      <w:r>
        <w:rPr>
          <w:sz w:val="28"/>
          <w:szCs w:val="28"/>
        </w:rPr>
        <w:t>ете МР «Балейский район» на 2023</w:t>
      </w:r>
      <w:r w:rsidRPr="00933D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933D39">
        <w:rPr>
          <w:sz w:val="28"/>
          <w:szCs w:val="28"/>
        </w:rPr>
        <w:t>» свидетельствуют, что изменения, вносимые данными проектами решений, являются обоснованными.</w:t>
      </w:r>
      <w:proofErr w:type="gramEnd"/>
      <w:r w:rsidRPr="00933D39">
        <w:rPr>
          <w:sz w:val="28"/>
          <w:szCs w:val="28"/>
        </w:rPr>
        <w:t xml:space="preserve"> Заключения доведены в установленном порядке до Совета и администрации муниципального района «Балейский район». </w:t>
      </w:r>
    </w:p>
    <w:p w:rsidR="00625215" w:rsidRPr="00B36DC6" w:rsidRDefault="00625215" w:rsidP="00625215">
      <w:pPr>
        <w:pStyle w:val="a4"/>
        <w:spacing w:before="0" w:beforeAutospacing="0" w:after="0" w:afterAutospacing="0" w:line="312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</w:t>
      </w:r>
      <w:r w:rsidRPr="00B36DC6">
        <w:rPr>
          <w:i/>
          <w:sz w:val="28"/>
          <w:szCs w:val="28"/>
        </w:rPr>
        <w:t>Экспертиза проекта решения Совета муниципального района «Балейский район» «О согласии на полную или частичную замену дотаций на выравнивание бюджетной обеспеченности муниципального района «Балейский район» дополнительными нормативами отчислений в бюджет муниципального района «Балейский район» от налога на доходы физических лиц»</w:t>
      </w:r>
    </w:p>
    <w:p w:rsidR="00625215" w:rsidRPr="00B36DC6" w:rsidRDefault="00625215" w:rsidP="00625215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B36DC6">
        <w:rPr>
          <w:sz w:val="28"/>
          <w:szCs w:val="28"/>
        </w:rPr>
        <w:t>По результатам проведенной экспертизы составлено заключение от 24.11.2023 г., которое представлено в Совет и администрацию муниципального района «Балейский район».</w:t>
      </w:r>
    </w:p>
    <w:p w:rsidR="00625215" w:rsidRPr="006920AC" w:rsidRDefault="00625215" w:rsidP="00625215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. </w:t>
      </w:r>
      <w:r w:rsidRPr="006920AC">
        <w:rPr>
          <w:sz w:val="28"/>
          <w:szCs w:val="28"/>
          <w:u w:val="single"/>
        </w:rPr>
        <w:t>Важнейшие результаты контрольной и экспертно-аналитической работы по направлениям деятельности КСП</w:t>
      </w:r>
    </w:p>
    <w:p w:rsidR="00625215" w:rsidRDefault="00625215" w:rsidP="00625215">
      <w:pPr>
        <w:ind w:right="-185" w:firstLine="709"/>
        <w:jc w:val="both"/>
        <w:rPr>
          <w:rStyle w:val="a3"/>
          <w:b w:val="0"/>
          <w:bCs w:val="0"/>
          <w:sz w:val="28"/>
          <w:szCs w:val="28"/>
        </w:rPr>
      </w:pPr>
      <w:r w:rsidRPr="007B666B">
        <w:rPr>
          <w:sz w:val="28"/>
          <w:szCs w:val="28"/>
        </w:rPr>
        <w:t>По резул</w:t>
      </w:r>
      <w:r>
        <w:rPr>
          <w:sz w:val="28"/>
          <w:szCs w:val="28"/>
        </w:rPr>
        <w:t>ьтатам перечисленных контрольных</w:t>
      </w:r>
      <w:r w:rsidRPr="007B666B">
        <w:rPr>
          <w:sz w:val="28"/>
          <w:szCs w:val="28"/>
        </w:rPr>
        <w:t xml:space="preserve"> и экспертно-аналитичес</w:t>
      </w:r>
      <w:r>
        <w:rPr>
          <w:sz w:val="28"/>
          <w:szCs w:val="28"/>
        </w:rPr>
        <w:t>ких мероприятий оформлены акты, отчеты и</w:t>
      </w:r>
      <w:r w:rsidRPr="007B666B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Контрольно-счетной палаты</w:t>
      </w:r>
      <w:r w:rsidRPr="007B666B">
        <w:rPr>
          <w:sz w:val="28"/>
          <w:szCs w:val="28"/>
        </w:rPr>
        <w:t xml:space="preserve"> и даны рекомендации по устранению выявленных недостатков и нарушений. </w:t>
      </w:r>
      <w:r w:rsidRPr="007B666B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выявленные нарушения объектами проверок устранены.</w:t>
      </w:r>
    </w:p>
    <w:p w:rsidR="00625215" w:rsidRPr="007B666B" w:rsidRDefault="00625215" w:rsidP="00625215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V. </w:t>
      </w:r>
      <w:r w:rsidRPr="006F21D9">
        <w:rPr>
          <w:rStyle w:val="a3"/>
          <w:bCs/>
          <w:sz w:val="28"/>
          <w:szCs w:val="28"/>
          <w:u w:val="single"/>
        </w:rPr>
        <w:t>Информационная деятельность.</w:t>
      </w:r>
    </w:p>
    <w:p w:rsidR="00625215" w:rsidRPr="00A72DD2" w:rsidRDefault="00625215" w:rsidP="0062521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EE0">
        <w:rPr>
          <w:sz w:val="28"/>
          <w:szCs w:val="28"/>
        </w:rPr>
        <w:t>Одним из о</w:t>
      </w:r>
      <w:r>
        <w:rPr>
          <w:sz w:val="28"/>
          <w:szCs w:val="28"/>
        </w:rPr>
        <w:t>сновных принципов деятельности контрольного органа</w:t>
      </w:r>
      <w:r w:rsidRPr="00AE6EE0">
        <w:rPr>
          <w:sz w:val="28"/>
          <w:szCs w:val="28"/>
        </w:rPr>
        <w:t xml:space="preserve"> нар</w:t>
      </w:r>
      <w:r>
        <w:rPr>
          <w:sz w:val="28"/>
          <w:szCs w:val="28"/>
        </w:rPr>
        <w:t>яду с законностью,</w:t>
      </w:r>
      <w:r w:rsidRPr="00AE6EE0">
        <w:rPr>
          <w:sz w:val="28"/>
          <w:szCs w:val="28"/>
        </w:rPr>
        <w:t xml:space="preserve"> объективностью,</w:t>
      </w:r>
      <w:r>
        <w:rPr>
          <w:sz w:val="28"/>
          <w:szCs w:val="28"/>
        </w:rPr>
        <w:t xml:space="preserve"> эффективностью, независимостью и открытостью,</w:t>
      </w:r>
      <w:r w:rsidRPr="00AE6EE0">
        <w:rPr>
          <w:sz w:val="28"/>
          <w:szCs w:val="28"/>
        </w:rPr>
        <w:t xml:space="preserve"> является реализация принципа гласности.</w:t>
      </w:r>
      <w:r>
        <w:rPr>
          <w:sz w:val="28"/>
          <w:szCs w:val="28"/>
        </w:rPr>
        <w:t xml:space="preserve"> Ежеквартально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размещается информация о контрольной и экспертно-аналитической деятельности КСП.</w:t>
      </w:r>
    </w:p>
    <w:p w:rsidR="00625215" w:rsidRPr="00720469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2023 году в Совет муниципального района «Балейский район» представлен отчет о деятельности КСП за 2022 год. Решением Совета муниципального района «Балейский район» от 07.02.2023 г. № 234 деятельность КСП в 2022 году признана удовлетворительной. Отчет КСП за 2022 год опубликован в приложении № 7 к газете № 10 (1660) «</w:t>
      </w:r>
      <w:proofErr w:type="spellStart"/>
      <w:r>
        <w:rPr>
          <w:b w:val="0"/>
          <w:sz w:val="28"/>
          <w:szCs w:val="28"/>
        </w:rPr>
        <w:t>Балейская</w:t>
      </w:r>
      <w:proofErr w:type="spellEnd"/>
      <w:r>
        <w:rPr>
          <w:b w:val="0"/>
          <w:sz w:val="28"/>
          <w:szCs w:val="28"/>
        </w:rPr>
        <w:t xml:space="preserve"> новь» от 10.02.2023 г. Ежеквартально КСП представляла в Контрольно-счетную палату Забайкальского края и в Совет муниципального района «Балейский район» основные показатели деятельности нарастающим итогом за 2023 год с пояснительной запиской.</w:t>
      </w:r>
    </w:p>
    <w:p w:rsidR="00625215" w:rsidRPr="006920AC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официальном Интернет-сайте муниципального района «Балейский район» ежеквартально размещается информация о деятельности КСП.</w:t>
      </w:r>
    </w:p>
    <w:p w:rsidR="00625215" w:rsidRDefault="00625215" w:rsidP="00625215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7B666B">
        <w:rPr>
          <w:rStyle w:val="a3"/>
          <w:bCs/>
          <w:sz w:val="28"/>
          <w:szCs w:val="28"/>
        </w:rPr>
        <w:t>V</w:t>
      </w:r>
      <w:r>
        <w:rPr>
          <w:rStyle w:val="a3"/>
          <w:bCs/>
          <w:sz w:val="28"/>
          <w:szCs w:val="28"/>
          <w:lang w:val="en-US"/>
        </w:rPr>
        <w:t>I</w:t>
      </w:r>
      <w:r w:rsidRPr="007B666B">
        <w:rPr>
          <w:rStyle w:val="a3"/>
          <w:bCs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u w:val="single"/>
        </w:rPr>
        <w:t>Обеспечение деятельности КСП</w:t>
      </w:r>
      <w:r w:rsidRPr="006378AE">
        <w:rPr>
          <w:b w:val="0"/>
          <w:bCs w:val="0"/>
          <w:sz w:val="28"/>
          <w:szCs w:val="28"/>
          <w:u w:val="single"/>
        </w:rPr>
        <w:t>.</w:t>
      </w:r>
    </w:p>
    <w:p w:rsidR="00625215" w:rsidRPr="00375C51" w:rsidRDefault="00625215" w:rsidP="00625215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организационное обеспечение деятельности:</w:t>
      </w:r>
    </w:p>
    <w:p w:rsidR="00625215" w:rsidRDefault="00625215" w:rsidP="00625215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31.12.2023</w:t>
      </w:r>
      <w:r w:rsidRPr="000114FA">
        <w:rPr>
          <w:sz w:val="28"/>
          <w:szCs w:val="28"/>
        </w:rPr>
        <w:t xml:space="preserve"> года штатная численность сотру</w:t>
      </w:r>
      <w:r>
        <w:rPr>
          <w:sz w:val="28"/>
          <w:szCs w:val="28"/>
        </w:rPr>
        <w:t>дников КСП</w:t>
      </w:r>
      <w:r w:rsidRPr="000114FA">
        <w:rPr>
          <w:sz w:val="28"/>
          <w:szCs w:val="28"/>
        </w:rPr>
        <w:t xml:space="preserve"> составляла 2 ед., в  том числе: председатель Контрольно-счетной палаты и инспектор. Фактическое количество сотрудник</w:t>
      </w:r>
      <w:r>
        <w:rPr>
          <w:sz w:val="28"/>
          <w:szCs w:val="28"/>
        </w:rPr>
        <w:t xml:space="preserve">ов </w:t>
      </w:r>
      <w:r w:rsidRPr="000114FA">
        <w:rPr>
          <w:sz w:val="28"/>
          <w:szCs w:val="28"/>
        </w:rPr>
        <w:t xml:space="preserve">составляет 1 ед. </w:t>
      </w:r>
    </w:p>
    <w:p w:rsidR="00625215" w:rsidRPr="00A37289" w:rsidRDefault="00625215" w:rsidP="00625215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28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КСП в 2023</w:t>
      </w:r>
      <w:r w:rsidRPr="00A37289">
        <w:rPr>
          <w:sz w:val="28"/>
          <w:szCs w:val="28"/>
        </w:rPr>
        <w:t xml:space="preserve"> году принимал</w:t>
      </w:r>
      <w:r>
        <w:rPr>
          <w:sz w:val="28"/>
          <w:szCs w:val="28"/>
        </w:rPr>
        <w:t>а</w:t>
      </w:r>
      <w:r w:rsidRPr="00A37289">
        <w:rPr>
          <w:sz w:val="28"/>
          <w:szCs w:val="28"/>
        </w:rPr>
        <w:t xml:space="preserve"> участие в работе заседаний Совета муниципального района «Балейский рай</w:t>
      </w:r>
      <w:r>
        <w:rPr>
          <w:sz w:val="28"/>
          <w:szCs w:val="28"/>
        </w:rPr>
        <w:t xml:space="preserve">он», в работе межведомственной рабочей группы по вопросам профилактики правонарушений и преступлений в сфере экономики и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трудовых прав граждан при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прокуратуре</w:t>
      </w:r>
      <w:r w:rsidRPr="00A37289">
        <w:rPr>
          <w:sz w:val="28"/>
          <w:szCs w:val="28"/>
        </w:rPr>
        <w:t>.</w:t>
      </w: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Ежеквартально в КСП Забайкальского края и в Совет муниципального района «Балейский район» представляются отчеты об основных показателях деятельности КСП нарастающим итогом с начала года. </w:t>
      </w:r>
    </w:p>
    <w:p w:rsidR="00625215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правовое обеспечение:</w:t>
      </w:r>
    </w:p>
    <w:p w:rsidR="00625215" w:rsidRPr="00561870" w:rsidRDefault="00625215" w:rsidP="00625215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Правовое регулирование организации и деятельности КСП основывается на Конституции Российской Федерации и  осуществляется Федеральным законом от 7 февраля 2011 года № 6-ФЗ «Об общих принципах организации и деятельности контрольно-счетных органов субъектов РФ и муниципальных образований», Федеральным законом от 6 октября 2003 года № 131-ФЗ «Об общих принципах организации местного самоуправления в РФ», Бюджетным кодексом РФ, Уставом муниципального района </w:t>
      </w:r>
      <w:r>
        <w:rPr>
          <w:b w:val="0"/>
          <w:sz w:val="28"/>
          <w:szCs w:val="28"/>
        </w:rPr>
        <w:lastRenderedPageBreak/>
        <w:t>«Балейский район», Положением о</w:t>
      </w:r>
      <w:proofErr w:type="gramEnd"/>
      <w:r>
        <w:rPr>
          <w:b w:val="0"/>
          <w:sz w:val="28"/>
          <w:szCs w:val="28"/>
        </w:rPr>
        <w:t xml:space="preserve"> Контрольно-счетной палате муниципального района «Балейский район».</w:t>
      </w:r>
    </w:p>
    <w:p w:rsidR="00625215" w:rsidRDefault="00625215" w:rsidP="00625215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финансовое и материально-техническое обеспечение:</w:t>
      </w:r>
    </w:p>
    <w:p w:rsidR="00625215" w:rsidRPr="005D46FC" w:rsidRDefault="00625215" w:rsidP="00625215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Уточненный план расходов на содержание КСП на 2023 год составил 1 326,3 тыс. руб. Кассовое исполнение расходов в объеме 1 326,3 тыс. рублей. </w:t>
      </w:r>
    </w:p>
    <w:p w:rsidR="00625215" w:rsidRPr="00796653" w:rsidRDefault="00625215" w:rsidP="00625215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lang w:val="en-US"/>
        </w:rPr>
        <w:t>VII</w:t>
      </w:r>
      <w:r>
        <w:rPr>
          <w:rStyle w:val="a3"/>
          <w:bCs/>
          <w:sz w:val="28"/>
          <w:szCs w:val="28"/>
        </w:rPr>
        <w:t xml:space="preserve">. </w:t>
      </w:r>
      <w:r w:rsidRPr="00796653">
        <w:rPr>
          <w:rStyle w:val="a3"/>
          <w:bCs/>
          <w:sz w:val="28"/>
          <w:szCs w:val="28"/>
          <w:u w:val="single"/>
        </w:rPr>
        <w:t>Заключение.</w:t>
      </w:r>
    </w:p>
    <w:p w:rsidR="00625215" w:rsidRDefault="00625215" w:rsidP="0062521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КСП на 2023 год был утвержден приказом председателя КСП от 29.12.2022 г. № 25-од.</w:t>
      </w:r>
    </w:p>
    <w:p w:rsidR="00625215" w:rsidRDefault="00625215" w:rsidP="0062521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исполнения в годовой план работы вносились изменения. Все мероприятия уточненного плана на 2023 год выполнены. Первоначальный и уточненный планы на 2023 год размещены на сайте муниципального района «Балейский район» в сети Интернет.</w:t>
      </w:r>
    </w:p>
    <w:p w:rsidR="00625215" w:rsidRPr="007B666B" w:rsidRDefault="00625215" w:rsidP="0062521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>Обобщение информации по выполнению предложений показало, что значительная часть предложений</w:t>
      </w:r>
      <w:r>
        <w:rPr>
          <w:color w:val="000000"/>
          <w:sz w:val="28"/>
          <w:szCs w:val="28"/>
        </w:rPr>
        <w:t>, вынесенных КСП</w:t>
      </w:r>
      <w:r w:rsidRPr="007B666B">
        <w:rPr>
          <w:color w:val="000000"/>
          <w:sz w:val="28"/>
          <w:szCs w:val="28"/>
        </w:rPr>
        <w:t xml:space="preserve"> объектам экспертно-аналит</w:t>
      </w:r>
      <w:r>
        <w:rPr>
          <w:color w:val="000000"/>
          <w:sz w:val="28"/>
          <w:szCs w:val="28"/>
        </w:rPr>
        <w:t>ических и контрольных</w:t>
      </w:r>
      <w:r w:rsidRPr="007B666B">
        <w:rPr>
          <w:color w:val="000000"/>
          <w:sz w:val="28"/>
          <w:szCs w:val="28"/>
        </w:rPr>
        <w:t xml:space="preserve"> мероприятий, реализовывается. </w:t>
      </w:r>
    </w:p>
    <w:p w:rsidR="00625215" w:rsidRPr="001448F1" w:rsidRDefault="00625215" w:rsidP="00625215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>Повышение результативности</w:t>
      </w:r>
      <w:r>
        <w:rPr>
          <w:color w:val="000000"/>
          <w:sz w:val="28"/>
          <w:szCs w:val="28"/>
        </w:rPr>
        <w:t xml:space="preserve"> внешнего</w:t>
      </w:r>
      <w:r w:rsidRPr="007B666B">
        <w:rPr>
          <w:color w:val="000000"/>
          <w:sz w:val="28"/>
          <w:szCs w:val="28"/>
        </w:rPr>
        <w:t xml:space="preserve"> муниципального финан</w:t>
      </w:r>
      <w:r>
        <w:rPr>
          <w:color w:val="000000"/>
          <w:sz w:val="28"/>
          <w:szCs w:val="28"/>
        </w:rPr>
        <w:t xml:space="preserve">сового контроля, организация и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законностью и эффективностью использования бюджетных средств, проведение аудита в сфере закупок,</w:t>
      </w:r>
      <w:r w:rsidRPr="007B666B">
        <w:rPr>
          <w:color w:val="000000"/>
          <w:sz w:val="28"/>
          <w:szCs w:val="28"/>
        </w:rPr>
        <w:t xml:space="preserve"> сотрудничество с правоохранительными органами и органами контроля с целью выявления и пресечения финансовых нарушений – являются основными задачами развития и организации </w:t>
      </w:r>
      <w:r>
        <w:rPr>
          <w:color w:val="000000"/>
          <w:sz w:val="28"/>
          <w:szCs w:val="28"/>
        </w:rPr>
        <w:t>деятельности Контрольно-счетной палаты муниципального района «Балейский район»</w:t>
      </w:r>
      <w:r w:rsidRPr="007B666B">
        <w:rPr>
          <w:color w:val="000000"/>
          <w:sz w:val="28"/>
          <w:szCs w:val="28"/>
        </w:rPr>
        <w:t>.</w:t>
      </w:r>
    </w:p>
    <w:p w:rsidR="00625215" w:rsidRPr="001448F1" w:rsidRDefault="00625215" w:rsidP="00625215">
      <w:pPr>
        <w:ind w:firstLine="709"/>
        <w:jc w:val="center"/>
        <w:rPr>
          <w:sz w:val="28"/>
          <w:szCs w:val="28"/>
        </w:rPr>
      </w:pPr>
      <w:r>
        <w:rPr>
          <w:rStyle w:val="a3"/>
          <w:bCs w:val="0"/>
          <w:color w:val="000000"/>
          <w:sz w:val="28"/>
          <w:szCs w:val="28"/>
        </w:rPr>
        <w:t>_____________</w:t>
      </w:r>
    </w:p>
    <w:p w:rsidR="00AC5DBE" w:rsidRPr="00764EA4" w:rsidRDefault="00AC5DBE" w:rsidP="00625215">
      <w:pPr>
        <w:jc w:val="both"/>
        <w:rPr>
          <w:sz w:val="28"/>
          <w:szCs w:val="28"/>
        </w:rPr>
      </w:pPr>
    </w:p>
    <w:sectPr w:rsidR="00AC5DBE" w:rsidRPr="00764EA4" w:rsidSect="000B6E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933"/>
    <w:multiLevelType w:val="hybridMultilevel"/>
    <w:tmpl w:val="D6BC6636"/>
    <w:lvl w:ilvl="0" w:tplc="7742B74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587"/>
    <w:rsid w:val="00011E42"/>
    <w:rsid w:val="00016A2D"/>
    <w:rsid w:val="000200B0"/>
    <w:rsid w:val="00026C6F"/>
    <w:rsid w:val="00030946"/>
    <w:rsid w:val="00031DCB"/>
    <w:rsid w:val="000341ED"/>
    <w:rsid w:val="00045D7C"/>
    <w:rsid w:val="00070B7C"/>
    <w:rsid w:val="000B6EF4"/>
    <w:rsid w:val="000F2BFE"/>
    <w:rsid w:val="000F42AD"/>
    <w:rsid w:val="00112D2E"/>
    <w:rsid w:val="00122156"/>
    <w:rsid w:val="00127337"/>
    <w:rsid w:val="00145A8C"/>
    <w:rsid w:val="00156133"/>
    <w:rsid w:val="001D372A"/>
    <w:rsid w:val="001D4E2F"/>
    <w:rsid w:val="001D6833"/>
    <w:rsid w:val="001F709F"/>
    <w:rsid w:val="00200E03"/>
    <w:rsid w:val="00217EC6"/>
    <w:rsid w:val="00242476"/>
    <w:rsid w:val="0028513D"/>
    <w:rsid w:val="00287B88"/>
    <w:rsid w:val="002A28ED"/>
    <w:rsid w:val="002B0EFE"/>
    <w:rsid w:val="002E0260"/>
    <w:rsid w:val="002E73D1"/>
    <w:rsid w:val="002F6DA6"/>
    <w:rsid w:val="00321CE8"/>
    <w:rsid w:val="00373545"/>
    <w:rsid w:val="003A5587"/>
    <w:rsid w:val="003D61E4"/>
    <w:rsid w:val="003D6BBF"/>
    <w:rsid w:val="003F50E7"/>
    <w:rsid w:val="0040067C"/>
    <w:rsid w:val="00403915"/>
    <w:rsid w:val="00415EF8"/>
    <w:rsid w:val="004171A1"/>
    <w:rsid w:val="0042671E"/>
    <w:rsid w:val="00444EFD"/>
    <w:rsid w:val="00484F10"/>
    <w:rsid w:val="004C2A84"/>
    <w:rsid w:val="004C48DA"/>
    <w:rsid w:val="005476DC"/>
    <w:rsid w:val="005479C0"/>
    <w:rsid w:val="005569BB"/>
    <w:rsid w:val="00594615"/>
    <w:rsid w:val="005D3EC0"/>
    <w:rsid w:val="005F5860"/>
    <w:rsid w:val="00625215"/>
    <w:rsid w:val="0062542B"/>
    <w:rsid w:val="00652025"/>
    <w:rsid w:val="00660335"/>
    <w:rsid w:val="0066152F"/>
    <w:rsid w:val="0068637C"/>
    <w:rsid w:val="006920AC"/>
    <w:rsid w:val="00692747"/>
    <w:rsid w:val="006C6E13"/>
    <w:rsid w:val="006D6540"/>
    <w:rsid w:val="006E5145"/>
    <w:rsid w:val="00720469"/>
    <w:rsid w:val="0074070E"/>
    <w:rsid w:val="0074638A"/>
    <w:rsid w:val="00757CBA"/>
    <w:rsid w:val="00764EA4"/>
    <w:rsid w:val="00786360"/>
    <w:rsid w:val="007E13A0"/>
    <w:rsid w:val="007F2C7E"/>
    <w:rsid w:val="00820C54"/>
    <w:rsid w:val="00825977"/>
    <w:rsid w:val="00844250"/>
    <w:rsid w:val="00884D3D"/>
    <w:rsid w:val="00885EEB"/>
    <w:rsid w:val="009148D4"/>
    <w:rsid w:val="00914DB7"/>
    <w:rsid w:val="00945095"/>
    <w:rsid w:val="00957882"/>
    <w:rsid w:val="00966DE0"/>
    <w:rsid w:val="009C5D95"/>
    <w:rsid w:val="009E4317"/>
    <w:rsid w:val="00A16E5C"/>
    <w:rsid w:val="00A20671"/>
    <w:rsid w:val="00A2408D"/>
    <w:rsid w:val="00A77DE0"/>
    <w:rsid w:val="00AB0303"/>
    <w:rsid w:val="00AB33BA"/>
    <w:rsid w:val="00AC14D3"/>
    <w:rsid w:val="00AC5DBE"/>
    <w:rsid w:val="00AF41EE"/>
    <w:rsid w:val="00AF63F6"/>
    <w:rsid w:val="00B07D9D"/>
    <w:rsid w:val="00B23709"/>
    <w:rsid w:val="00B34411"/>
    <w:rsid w:val="00B804D7"/>
    <w:rsid w:val="00B911AE"/>
    <w:rsid w:val="00BA50E2"/>
    <w:rsid w:val="00BF56E4"/>
    <w:rsid w:val="00BF6215"/>
    <w:rsid w:val="00C0344A"/>
    <w:rsid w:val="00C14A5C"/>
    <w:rsid w:val="00C1660C"/>
    <w:rsid w:val="00C368BE"/>
    <w:rsid w:val="00C44E5B"/>
    <w:rsid w:val="00C94A6E"/>
    <w:rsid w:val="00CC02D8"/>
    <w:rsid w:val="00CC5E57"/>
    <w:rsid w:val="00CD034D"/>
    <w:rsid w:val="00CD2E1F"/>
    <w:rsid w:val="00CD2FD2"/>
    <w:rsid w:val="00CD6C95"/>
    <w:rsid w:val="00CF0900"/>
    <w:rsid w:val="00CF2A81"/>
    <w:rsid w:val="00D4528E"/>
    <w:rsid w:val="00D87E84"/>
    <w:rsid w:val="00DB0234"/>
    <w:rsid w:val="00DD4999"/>
    <w:rsid w:val="00E0285A"/>
    <w:rsid w:val="00E44696"/>
    <w:rsid w:val="00E70617"/>
    <w:rsid w:val="00E75665"/>
    <w:rsid w:val="00EB21AF"/>
    <w:rsid w:val="00EC5143"/>
    <w:rsid w:val="00F10AD0"/>
    <w:rsid w:val="00F32C09"/>
    <w:rsid w:val="00F444B9"/>
    <w:rsid w:val="00F61B11"/>
    <w:rsid w:val="00F77BF4"/>
    <w:rsid w:val="00FB5414"/>
    <w:rsid w:val="00FF7A49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587"/>
  </w:style>
  <w:style w:type="paragraph" w:styleId="3">
    <w:name w:val="heading 3"/>
    <w:basedOn w:val="a"/>
    <w:link w:val="30"/>
    <w:qFormat/>
    <w:rsid w:val="003A55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5587"/>
    <w:rPr>
      <w:b/>
      <w:bCs/>
    </w:rPr>
  </w:style>
  <w:style w:type="paragraph" w:styleId="a4">
    <w:name w:val="Normal (Web)"/>
    <w:basedOn w:val="a"/>
    <w:uiPriority w:val="99"/>
    <w:rsid w:val="003A558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A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3A558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blk">
    <w:name w:val="blk"/>
    <w:basedOn w:val="a0"/>
    <w:rsid w:val="003A5587"/>
  </w:style>
  <w:style w:type="paragraph" w:styleId="a7">
    <w:name w:val="Block Text"/>
    <w:basedOn w:val="a"/>
    <w:rsid w:val="003D61E4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</w:rPr>
  </w:style>
  <w:style w:type="paragraph" w:styleId="a8">
    <w:name w:val="List Paragraph"/>
    <w:basedOn w:val="a"/>
    <w:uiPriority w:val="34"/>
    <w:qFormat/>
    <w:rsid w:val="001F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1F709F"/>
    <w:pPr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F709F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1F709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709F"/>
    <w:rPr>
      <w:sz w:val="24"/>
      <w:szCs w:val="24"/>
    </w:rPr>
  </w:style>
  <w:style w:type="character" w:styleId="ab">
    <w:name w:val="Hyperlink"/>
    <w:uiPriority w:val="99"/>
    <w:rsid w:val="001F709F"/>
    <w:rPr>
      <w:color w:val="0000FF"/>
      <w:u w:val="single"/>
    </w:rPr>
  </w:style>
  <w:style w:type="paragraph" w:customStyle="1" w:styleId="1">
    <w:name w:val="Обычный1"/>
    <w:rsid w:val="0028513D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966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a0"/>
    <w:rsid w:val="00217EC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rsid w:val="00957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578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5215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0E98-C813-4BF9-97DD-2ED5E11A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2022-02-14T08:04:00Z</cp:lastPrinted>
  <dcterms:created xsi:type="dcterms:W3CDTF">2017-02-28T03:45:00Z</dcterms:created>
  <dcterms:modified xsi:type="dcterms:W3CDTF">2024-01-23T02:09:00Z</dcterms:modified>
</cp:coreProperties>
</file>